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4A547" w14:textId="333F95FC" w:rsidR="00FB3042" w:rsidRDefault="00FB3042" w:rsidP="00A72F22">
      <w:pPr>
        <w:pStyle w:val="Nagwek1"/>
        <w:spacing w:line="360" w:lineRule="auto"/>
        <w:jc w:val="center"/>
        <w:rPr>
          <w:rStyle w:val="FontStyle13"/>
          <w:rFonts w:ascii="Times New Roman" w:hAnsi="Times New Roman" w:cs="Times New Roman"/>
          <w:color w:val="000000" w:themeColor="text1"/>
          <w:sz w:val="24"/>
          <w:szCs w:val="24"/>
        </w:rPr>
      </w:pPr>
      <w:r w:rsidRPr="00A72F22">
        <w:rPr>
          <w:rStyle w:val="FontStyle13"/>
          <w:rFonts w:ascii="Times New Roman" w:hAnsi="Times New Roman" w:cs="Times New Roman"/>
          <w:color w:val="000000" w:themeColor="text1"/>
          <w:sz w:val="24"/>
          <w:szCs w:val="24"/>
        </w:rPr>
        <w:t>Deklaracja dotycząca spełniania minimalnych wymagań, co do wyposażenia dla innych obiektów, w których świadczone są usługi hotelarskie</w:t>
      </w:r>
    </w:p>
    <w:p w14:paraId="4B957B85" w14:textId="77777777" w:rsidR="00FB3042" w:rsidRPr="00A72F22" w:rsidRDefault="00FB3042">
      <w:pPr>
        <w:pStyle w:val="Style2"/>
        <w:widowControl/>
        <w:spacing w:before="77" w:line="240" w:lineRule="auto"/>
        <w:jc w:val="left"/>
        <w:rPr>
          <w:rStyle w:val="FontStyle13"/>
          <w:rFonts w:ascii="Times New Roman" w:hAnsi="Times New Roman" w:cs="Times New Roman"/>
          <w:b w:val="0"/>
          <w:sz w:val="24"/>
          <w:szCs w:val="24"/>
        </w:rPr>
      </w:pPr>
      <w:r w:rsidRPr="00A72F22">
        <w:rPr>
          <w:rStyle w:val="FontStyle13"/>
          <w:rFonts w:ascii="Times New Roman" w:hAnsi="Times New Roman" w:cs="Times New Roman"/>
          <w:b w:val="0"/>
          <w:sz w:val="24"/>
          <w:szCs w:val="24"/>
        </w:rPr>
        <w:t>Instrukcja:</w:t>
      </w:r>
    </w:p>
    <w:p w14:paraId="40B0785B" w14:textId="31818A35" w:rsidR="00FB3042" w:rsidRPr="00A72F22" w:rsidRDefault="00FB3042">
      <w:pPr>
        <w:pStyle w:val="Style2"/>
        <w:widowControl/>
        <w:spacing w:before="77" w:line="240" w:lineRule="auto"/>
        <w:jc w:val="left"/>
        <w:rPr>
          <w:rFonts w:ascii="Times New Roman" w:hAnsi="Times New Roman" w:cs="Times New Roman"/>
        </w:rPr>
      </w:pPr>
      <w:r w:rsidRPr="00A72F22">
        <w:rPr>
          <w:rStyle w:val="FontStyle13"/>
          <w:rFonts w:ascii="Times New Roman" w:hAnsi="Times New Roman" w:cs="Times New Roman"/>
          <w:b w:val="0"/>
          <w:sz w:val="24"/>
          <w:szCs w:val="24"/>
        </w:rPr>
        <w:t xml:space="preserve">Spełnienie wymagań – oznaczyć X w kolumnie </w:t>
      </w:r>
      <w:r w:rsidR="00EC11E1">
        <w:rPr>
          <w:rStyle w:val="FontStyle13"/>
          <w:rFonts w:ascii="Times New Roman" w:hAnsi="Times New Roman" w:cs="Times New Roman"/>
          <w:b w:val="0"/>
          <w:sz w:val="24"/>
          <w:szCs w:val="24"/>
        </w:rPr>
        <w:t>trzeciej</w:t>
      </w:r>
    </w:p>
    <w:p w14:paraId="4D060922" w14:textId="77777777" w:rsidR="00FB3042" w:rsidRPr="00A72F22" w:rsidRDefault="00FB3042">
      <w:pPr>
        <w:jc w:val="left"/>
      </w:pPr>
    </w:p>
    <w:tbl>
      <w:tblPr>
        <w:tblStyle w:val="Siatkatabelijasna"/>
        <w:tblW w:w="10201" w:type="dxa"/>
        <w:tblLayout w:type="fixed"/>
        <w:tblLook w:val="0020" w:firstRow="1" w:lastRow="0" w:firstColumn="0" w:lastColumn="0" w:noHBand="0" w:noVBand="0"/>
      </w:tblPr>
      <w:tblGrid>
        <w:gridCol w:w="704"/>
        <w:gridCol w:w="8222"/>
        <w:gridCol w:w="1275"/>
      </w:tblGrid>
      <w:tr w:rsidR="00FB3042" w:rsidRPr="00A72F22" w14:paraId="2D7D0AD1" w14:textId="77777777" w:rsidTr="005E478B">
        <w:tc>
          <w:tcPr>
            <w:tcW w:w="704" w:type="dxa"/>
            <w:vAlign w:val="center"/>
          </w:tcPr>
          <w:p w14:paraId="56F32D9F" w14:textId="1CA8527B" w:rsidR="00FB3042" w:rsidRPr="00A72F22" w:rsidRDefault="00A72F22" w:rsidP="00A72F22">
            <w:pPr>
              <w:snapToGrid w:val="0"/>
              <w:jc w:val="center"/>
            </w:pPr>
            <w:r w:rsidRPr="00A72F22">
              <w:t>L.p.</w:t>
            </w:r>
          </w:p>
        </w:tc>
        <w:tc>
          <w:tcPr>
            <w:tcW w:w="8222" w:type="dxa"/>
            <w:vAlign w:val="center"/>
          </w:tcPr>
          <w:p w14:paraId="4A2A1A75" w14:textId="77777777" w:rsidR="00FB3042" w:rsidRPr="00A72F22" w:rsidRDefault="00FB3042" w:rsidP="00EC11E1">
            <w:pPr>
              <w:pStyle w:val="Nagwek1"/>
              <w:spacing w:line="480" w:lineRule="auto"/>
              <w:jc w:val="center"/>
              <w:rPr>
                <w:b/>
                <w:bCs/>
                <w:sz w:val="24"/>
                <w:szCs w:val="24"/>
                <w:vertAlign w:val="superscript"/>
              </w:rPr>
            </w:pPr>
            <w:r w:rsidRPr="00A72F22">
              <w:rPr>
                <w:b/>
                <w:bCs/>
                <w:color w:val="000000" w:themeColor="text1"/>
                <w:sz w:val="24"/>
                <w:szCs w:val="24"/>
              </w:rPr>
              <w:t>Wymagania</w:t>
            </w:r>
          </w:p>
        </w:tc>
        <w:tc>
          <w:tcPr>
            <w:tcW w:w="1275" w:type="dxa"/>
          </w:tcPr>
          <w:p w14:paraId="4C45D158" w14:textId="77777777" w:rsidR="00FB3042" w:rsidRPr="00A72F22" w:rsidRDefault="00FB3042">
            <w:pPr>
              <w:snapToGrid w:val="0"/>
              <w:rPr>
                <w:vertAlign w:val="superscript"/>
              </w:rPr>
            </w:pPr>
          </w:p>
        </w:tc>
      </w:tr>
      <w:tr w:rsidR="00FB3042" w:rsidRPr="00A72F22" w14:paraId="1DC7B638" w14:textId="77777777" w:rsidTr="005E478B">
        <w:tc>
          <w:tcPr>
            <w:tcW w:w="704" w:type="dxa"/>
            <w:vAlign w:val="center"/>
          </w:tcPr>
          <w:p w14:paraId="3114B258" w14:textId="0E5033C0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020A9936" w14:textId="41E7B671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 xml:space="preserve">Ogrzewanie </w:t>
            </w:r>
            <w:r w:rsidR="00AE76F4">
              <w:t>-</w:t>
            </w:r>
            <w:r w:rsidRPr="00A72F22">
              <w:t xml:space="preserve"> w całym obiekcie w miesiącach X-IV, temperatura minimum 18˚C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423834526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6BA46BC8" w14:textId="39BF7DCA" w:rsidR="00FB3042" w:rsidRPr="00EC11E1" w:rsidRDefault="00AE76F4" w:rsidP="00EC11E1">
                <w:pPr>
                  <w:snapToGrid w:val="0"/>
                  <w:jc w:val="center"/>
                  <w:rPr>
                    <w:rFonts w:asciiTheme="majorHAnsi" w:hAnsiTheme="majorHAnsi" w:cstheme="majorHAnsi"/>
                    <w:color w:val="000000" w:themeColor="text1"/>
                    <w:vertAlign w:val="superscript"/>
                  </w:rPr>
                </w:pPr>
                <w:r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98BCF15" w14:textId="77777777" w:rsidTr="005E478B">
        <w:tc>
          <w:tcPr>
            <w:tcW w:w="704" w:type="dxa"/>
            <w:vAlign w:val="center"/>
          </w:tcPr>
          <w:p w14:paraId="11A655BE" w14:textId="07D90130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353413DE" w14:textId="3BD9EE36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Instalacja sanitarna: zimna woda przez całą dobę i dostęp do ciepłej wody</w:t>
            </w:r>
            <w:r w:rsidRPr="00A72F22">
              <w:rPr>
                <w:vertAlign w:val="superscript"/>
              </w:rPr>
              <w:t xml:space="preserve"> </w:t>
            </w:r>
            <w:r w:rsidRPr="00A72F22">
              <w:t>minimum dwie godziny rano i dwie godziny wieczorem o ustalonych porach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377053435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9EB0E2E" w14:textId="1FBE4B73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0A4426E1" w14:textId="77777777" w:rsidTr="005E478B">
        <w:tc>
          <w:tcPr>
            <w:tcW w:w="704" w:type="dxa"/>
            <w:vAlign w:val="center"/>
          </w:tcPr>
          <w:p w14:paraId="43942056" w14:textId="06D66155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24A95690" w14:textId="17395AD5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Maksymalna liczba osób przypadających na jeden węzeł higieniczno-sanitarny</w:t>
            </w:r>
            <w:r w:rsidR="00417073">
              <w:t xml:space="preserve">: </w:t>
            </w:r>
            <w:r w:rsidRPr="00A72F22">
              <w:t>15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993947405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0F6AAB8E" w14:textId="068ACF35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1FD9E1DC" w14:textId="77777777" w:rsidTr="005E478B">
        <w:tc>
          <w:tcPr>
            <w:tcW w:w="704" w:type="dxa"/>
            <w:vAlign w:val="center"/>
          </w:tcPr>
          <w:p w14:paraId="7394335E" w14:textId="7F4644E6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17838EBE" w14:textId="77777777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Wyposażenie podstawowe węzłów higieniczno-sanitarnych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74600351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D07D096" w14:textId="44514E0C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1E7A27EC" w14:textId="77777777" w:rsidTr="005E478B">
        <w:tc>
          <w:tcPr>
            <w:tcW w:w="704" w:type="dxa"/>
            <w:vAlign w:val="center"/>
          </w:tcPr>
          <w:p w14:paraId="04BA86D3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02D2EE39" w14:textId="4218DC1F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natrysk lub wanna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61344544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109C291" w14:textId="590504D2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4F1EF501" w14:textId="77777777" w:rsidTr="005E478B">
        <w:tc>
          <w:tcPr>
            <w:tcW w:w="704" w:type="dxa"/>
            <w:vAlign w:val="center"/>
          </w:tcPr>
          <w:p w14:paraId="4F5A3ADC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5390F79E" w14:textId="575A5806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umywalka z blatem lub półką i wieszakiem na ręcznik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63035941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B783F3D" w14:textId="1220EE0D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56FFF5E" w14:textId="77777777" w:rsidTr="005E478B">
        <w:tc>
          <w:tcPr>
            <w:tcW w:w="704" w:type="dxa"/>
            <w:vAlign w:val="center"/>
          </w:tcPr>
          <w:p w14:paraId="71AA0C4A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23A6666D" w14:textId="3FEFC462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WC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682785319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41B41AAC" w14:textId="3DA82822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071DD11C" w14:textId="77777777" w:rsidTr="005E478B">
        <w:tc>
          <w:tcPr>
            <w:tcW w:w="704" w:type="dxa"/>
            <w:vAlign w:val="center"/>
          </w:tcPr>
          <w:p w14:paraId="24A48C8C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57B090B4" w14:textId="6C4DB426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lustro z górnym lub bocznym oświetleniem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298844448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BAC2BEC" w14:textId="25A94650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710837D8" w14:textId="77777777" w:rsidTr="005E478B">
        <w:tc>
          <w:tcPr>
            <w:tcW w:w="704" w:type="dxa"/>
            <w:vAlign w:val="center"/>
          </w:tcPr>
          <w:p w14:paraId="1DEBC084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78455B45" w14:textId="7C04F9C1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uniwersalne gniazdo elektryczne z osłoną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738867518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17CB65AC" w14:textId="3B0351EB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6BA5E2C8" w14:textId="77777777" w:rsidTr="005E478B">
        <w:tc>
          <w:tcPr>
            <w:tcW w:w="704" w:type="dxa"/>
            <w:vAlign w:val="center"/>
          </w:tcPr>
          <w:p w14:paraId="63535ACB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0FCF0B5F" w14:textId="65EE6D4D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pojemnik na śmieci (niepalny lub trudno zapalny)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31592747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14F3E506" w14:textId="48FD29AA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76873ED1" w14:textId="77777777" w:rsidTr="005E478B">
        <w:tc>
          <w:tcPr>
            <w:tcW w:w="704" w:type="dxa"/>
            <w:vAlign w:val="center"/>
          </w:tcPr>
          <w:p w14:paraId="55F9F70F" w14:textId="77777777" w:rsidR="00FB3042" w:rsidRPr="00A72F22" w:rsidRDefault="00FB3042" w:rsidP="00EC11E1">
            <w:pPr>
              <w:pStyle w:val="Akapitzlist"/>
              <w:numPr>
                <w:ilvl w:val="0"/>
                <w:numId w:val="5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7187E392" w14:textId="06E41D7C" w:rsidR="00FB3042" w:rsidRPr="00A72F22" w:rsidRDefault="00FB3042">
            <w:pPr>
              <w:autoSpaceDE w:val="0"/>
              <w:jc w:val="left"/>
              <w:rPr>
                <w:vertAlign w:val="superscript"/>
              </w:rPr>
            </w:pPr>
            <w:r w:rsidRPr="00A72F22">
              <w:t>dozownik do płynnego mydła i ręczniki papierowe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718151952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0532522D" w14:textId="1D8514E9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5F5C8580" w14:textId="77777777" w:rsidTr="005E478B">
        <w:tc>
          <w:tcPr>
            <w:tcW w:w="704" w:type="dxa"/>
            <w:vAlign w:val="center"/>
          </w:tcPr>
          <w:p w14:paraId="3D81DA27" w14:textId="55BEF0A5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399AD852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Powierzchnia mieszkalna w m</w:t>
            </w:r>
            <w:r w:rsidRPr="00A72F22">
              <w:rPr>
                <w:vertAlign w:val="superscript"/>
              </w:rPr>
              <w:t>2</w:t>
            </w:r>
            <w:r w:rsidRPr="00A72F22">
              <w:t>: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721409357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04698694" w14:textId="3187BD9B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19CB438" w14:textId="77777777" w:rsidTr="005E478B">
        <w:tc>
          <w:tcPr>
            <w:tcW w:w="704" w:type="dxa"/>
            <w:vAlign w:val="center"/>
          </w:tcPr>
          <w:p w14:paraId="7B7A6001" w14:textId="77777777" w:rsidR="00FB3042" w:rsidRPr="00A72F22" w:rsidRDefault="00FB3042" w:rsidP="00EC11E1">
            <w:pPr>
              <w:pStyle w:val="Akapitzlist"/>
              <w:numPr>
                <w:ilvl w:val="0"/>
                <w:numId w:val="6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20C204C5" w14:textId="5A87F500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pokój 1- i 2-osobowy</w:t>
            </w:r>
            <w:r w:rsidR="00AE76F4">
              <w:t xml:space="preserve"> -</w:t>
            </w:r>
            <w:r w:rsidR="00417073">
              <w:t xml:space="preserve"> </w:t>
            </w:r>
            <w:r w:rsidRPr="00A72F22">
              <w:t>6 m</w:t>
            </w:r>
            <w:r w:rsidRPr="00A72F22">
              <w:rPr>
                <w:vertAlign w:val="superscript"/>
              </w:rPr>
              <w:t>2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213089353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4E3DBD87" w14:textId="21DBB189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5CFE004D" w14:textId="77777777" w:rsidTr="005E478B">
        <w:tc>
          <w:tcPr>
            <w:tcW w:w="704" w:type="dxa"/>
            <w:vAlign w:val="center"/>
          </w:tcPr>
          <w:p w14:paraId="63BA8974" w14:textId="77777777" w:rsidR="00FB3042" w:rsidRPr="00A72F22" w:rsidRDefault="00FB3042" w:rsidP="00EC11E1">
            <w:pPr>
              <w:pStyle w:val="Akapitzlist"/>
              <w:numPr>
                <w:ilvl w:val="0"/>
                <w:numId w:val="6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326716DC" w14:textId="26643D35" w:rsidR="00FB3042" w:rsidRPr="00A72F22" w:rsidRDefault="00FB3042" w:rsidP="00AE76F4">
            <w:pPr>
              <w:autoSpaceDE w:val="0"/>
              <w:rPr>
                <w:vertAlign w:val="superscript"/>
              </w:rPr>
            </w:pPr>
            <w:r w:rsidRPr="00A72F22">
              <w:t xml:space="preserve">pokój większy niż 2-osobowy </w:t>
            </w:r>
            <w:r w:rsidR="00AE76F4">
              <w:t>-</w:t>
            </w:r>
            <w:r w:rsidRPr="00A72F22">
              <w:t xml:space="preserve"> dodatkowo 2 m</w:t>
            </w:r>
            <w:r w:rsidRPr="00A72F22">
              <w:rPr>
                <w:vertAlign w:val="superscript"/>
              </w:rPr>
              <w:t>2</w:t>
            </w:r>
            <w:r w:rsidRPr="00A72F22">
              <w:t xml:space="preserve"> na każdą następną osobę. W pomieszczeniach o wysokości co najmniej 2,5 m</w:t>
            </w:r>
            <w:r w:rsidR="00AE76F4">
              <w:t>,</w:t>
            </w:r>
            <w:r w:rsidRPr="00A72F22">
              <w:t xml:space="preserve"> dopuszcza się łóżka piętrowe </w:t>
            </w:r>
            <w:r w:rsidR="00AE76F4">
              <w:t>-</w:t>
            </w:r>
            <w:r w:rsidRPr="00A72F22">
              <w:t xml:space="preserve"> powierzchnia pokoju powinna zostać zmniejszona o 20%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41391724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37E4BB9B" w14:textId="68A43337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4AD932B3" w14:textId="77777777" w:rsidTr="005E478B">
        <w:tc>
          <w:tcPr>
            <w:tcW w:w="704" w:type="dxa"/>
            <w:vAlign w:val="center"/>
          </w:tcPr>
          <w:p w14:paraId="175E5F65" w14:textId="4CF3864F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1A7E5BDE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Zestaw wyposażenia meblowego: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57014157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C9713A2" w14:textId="4016FE2A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542B0335" w14:textId="77777777" w:rsidTr="005E478B">
        <w:tc>
          <w:tcPr>
            <w:tcW w:w="704" w:type="dxa"/>
            <w:vAlign w:val="center"/>
          </w:tcPr>
          <w:p w14:paraId="097AD8D1" w14:textId="77777777" w:rsidR="00FB3042" w:rsidRPr="00A72F22" w:rsidRDefault="00FB3042" w:rsidP="00EC11E1">
            <w:pPr>
              <w:pStyle w:val="Akapitzlist"/>
              <w:numPr>
                <w:ilvl w:val="0"/>
                <w:numId w:val="7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48DC90F5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łóżka jednoosobowe o wymiarach minimum 80 x 190 cm lub łóżka dwuosobowe o wymiarach minimum 120 x 190 cm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1706939055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50B1E856" w14:textId="6DD130ED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25E9DF9F" w14:textId="77777777" w:rsidTr="005E478B">
        <w:tc>
          <w:tcPr>
            <w:tcW w:w="704" w:type="dxa"/>
            <w:vAlign w:val="center"/>
          </w:tcPr>
          <w:p w14:paraId="1126EB89" w14:textId="77777777" w:rsidR="00FB3042" w:rsidRPr="00A72F22" w:rsidRDefault="00FB3042" w:rsidP="00EC11E1">
            <w:pPr>
              <w:pStyle w:val="Akapitzlist"/>
              <w:numPr>
                <w:ilvl w:val="0"/>
                <w:numId w:val="7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1D26B419" w14:textId="5AF8B8FF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nocny stolik lub p</w:t>
            </w:r>
            <w:r w:rsidR="00AE76F4">
              <w:t>ó</w:t>
            </w:r>
            <w:r w:rsidRPr="00A72F22">
              <w:t>łka przy każdym łóżku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425769052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0D7E7F0" w14:textId="365BCFA5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1E35DE18" w14:textId="77777777" w:rsidTr="005E478B">
        <w:tc>
          <w:tcPr>
            <w:tcW w:w="704" w:type="dxa"/>
            <w:vAlign w:val="center"/>
          </w:tcPr>
          <w:p w14:paraId="18348CF0" w14:textId="77777777" w:rsidR="00FB3042" w:rsidRPr="00A72F22" w:rsidRDefault="00FB3042" w:rsidP="00EC11E1">
            <w:pPr>
              <w:pStyle w:val="Akapitzlist"/>
              <w:numPr>
                <w:ilvl w:val="0"/>
                <w:numId w:val="7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330F932D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stół lub stolik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160243094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78E03D4" w14:textId="32700EFE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7E9CA8B7" w14:textId="77777777" w:rsidTr="005E478B">
        <w:tc>
          <w:tcPr>
            <w:tcW w:w="704" w:type="dxa"/>
            <w:vAlign w:val="center"/>
          </w:tcPr>
          <w:p w14:paraId="1395FEC9" w14:textId="77777777" w:rsidR="00FB3042" w:rsidRPr="00A72F22" w:rsidRDefault="00FB3042" w:rsidP="00EC11E1">
            <w:pPr>
              <w:pStyle w:val="Akapitzlist"/>
              <w:numPr>
                <w:ilvl w:val="0"/>
                <w:numId w:val="7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7C5C241B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krzesło lub taboret (1 na osobę, lecz nie mniej niż 2 na pokój) lub ława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536322045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75E21DC3" w14:textId="0DCD7C64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1077860E" w14:textId="77777777" w:rsidTr="005E478B">
        <w:tc>
          <w:tcPr>
            <w:tcW w:w="704" w:type="dxa"/>
            <w:vAlign w:val="center"/>
          </w:tcPr>
          <w:p w14:paraId="5B015D74" w14:textId="77777777" w:rsidR="00FB3042" w:rsidRPr="00A72F22" w:rsidRDefault="00FB3042" w:rsidP="00EC11E1">
            <w:pPr>
              <w:pStyle w:val="Akapitzlist"/>
              <w:numPr>
                <w:ilvl w:val="0"/>
                <w:numId w:val="7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5E6B1769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wieszak na odzież oraz połka lub stelaż na rzeczy osobiste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045643653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4D6E030A" w14:textId="70EDB952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8AA1AC1" w14:textId="77777777" w:rsidTr="005E478B">
        <w:tc>
          <w:tcPr>
            <w:tcW w:w="704" w:type="dxa"/>
            <w:vAlign w:val="center"/>
          </w:tcPr>
          <w:p w14:paraId="545E7E62" w14:textId="0E42322B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48235163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Pościel dla jednej osoby: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70734217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0DF6305D" w14:textId="7475EBB8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9A4FE2B" w14:textId="77777777" w:rsidTr="005E478B">
        <w:tc>
          <w:tcPr>
            <w:tcW w:w="704" w:type="dxa"/>
            <w:vAlign w:val="center"/>
          </w:tcPr>
          <w:p w14:paraId="70D13614" w14:textId="77777777" w:rsidR="00FB3042" w:rsidRPr="00A72F22" w:rsidRDefault="00FB3042" w:rsidP="00EC11E1">
            <w:pPr>
              <w:pStyle w:val="Akapitzlist"/>
              <w:numPr>
                <w:ilvl w:val="0"/>
                <w:numId w:val="8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2514808C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kołdra lub dwa koce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708796410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1E944843" w14:textId="325C9881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2D3C7040" w14:textId="77777777" w:rsidTr="005E478B">
        <w:tc>
          <w:tcPr>
            <w:tcW w:w="704" w:type="dxa"/>
            <w:vAlign w:val="center"/>
          </w:tcPr>
          <w:p w14:paraId="09B78A92" w14:textId="77777777" w:rsidR="00FB3042" w:rsidRPr="00A72F22" w:rsidRDefault="00FB3042" w:rsidP="00EC11E1">
            <w:pPr>
              <w:pStyle w:val="Akapitzlist"/>
              <w:numPr>
                <w:ilvl w:val="0"/>
                <w:numId w:val="8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614BB96F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poduszka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1252397556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3115D295" w14:textId="7D58B3AD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73407829" w14:textId="77777777" w:rsidTr="005E478B">
        <w:tc>
          <w:tcPr>
            <w:tcW w:w="704" w:type="dxa"/>
            <w:vAlign w:val="center"/>
          </w:tcPr>
          <w:p w14:paraId="02AB2417" w14:textId="77777777" w:rsidR="00FB3042" w:rsidRPr="00A72F22" w:rsidRDefault="00FB3042" w:rsidP="00EC11E1">
            <w:pPr>
              <w:pStyle w:val="Akapitzlist"/>
              <w:numPr>
                <w:ilvl w:val="0"/>
                <w:numId w:val="8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7A943BDA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poszwa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1646043214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3C90E90" w14:textId="48463451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25921C48" w14:textId="77777777" w:rsidTr="005E478B">
        <w:tc>
          <w:tcPr>
            <w:tcW w:w="704" w:type="dxa"/>
            <w:vAlign w:val="center"/>
          </w:tcPr>
          <w:p w14:paraId="0B4EB289" w14:textId="77777777" w:rsidR="00FB3042" w:rsidRPr="00A72F22" w:rsidRDefault="00FB3042" w:rsidP="00EC11E1">
            <w:pPr>
              <w:pStyle w:val="Akapitzlist"/>
              <w:numPr>
                <w:ilvl w:val="0"/>
                <w:numId w:val="8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6523EC23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poszewka na poduszkę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1868362494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E26E7A9" w14:textId="20CDEC1B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3FCA897B" w14:textId="77777777" w:rsidTr="005E478B">
        <w:tc>
          <w:tcPr>
            <w:tcW w:w="704" w:type="dxa"/>
            <w:vAlign w:val="center"/>
          </w:tcPr>
          <w:p w14:paraId="7153C07C" w14:textId="77777777" w:rsidR="00FB3042" w:rsidRPr="00A72F22" w:rsidRDefault="00FB3042" w:rsidP="00EC11E1">
            <w:pPr>
              <w:pStyle w:val="Akapitzlist"/>
              <w:numPr>
                <w:ilvl w:val="0"/>
                <w:numId w:val="8"/>
              </w:numPr>
              <w:snapToGrid w:val="0"/>
              <w:ind w:left="360"/>
              <w:jc w:val="right"/>
            </w:pPr>
          </w:p>
        </w:tc>
        <w:tc>
          <w:tcPr>
            <w:tcW w:w="8222" w:type="dxa"/>
          </w:tcPr>
          <w:p w14:paraId="350C3614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prześcieradło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768513307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30837FCC" w14:textId="454B315E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70395E38" w14:textId="77777777" w:rsidTr="005E478B">
        <w:tc>
          <w:tcPr>
            <w:tcW w:w="704" w:type="dxa"/>
            <w:vAlign w:val="center"/>
          </w:tcPr>
          <w:p w14:paraId="5808FB64" w14:textId="470698C8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6BA0FEA5" w14:textId="2F777A29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 xml:space="preserve">Oświetlenie </w:t>
            </w:r>
            <w:r w:rsidR="00AE76F4">
              <w:t>-</w:t>
            </w:r>
            <w:r w:rsidRPr="00A72F22">
              <w:t xml:space="preserve"> minimum jeden punkt świetlny o mocy 60 W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513616006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1A55FF8C" w14:textId="645C9379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0536D729" w14:textId="77777777" w:rsidTr="005E478B">
        <w:tc>
          <w:tcPr>
            <w:tcW w:w="704" w:type="dxa"/>
            <w:vAlign w:val="center"/>
          </w:tcPr>
          <w:p w14:paraId="63E08BAB" w14:textId="7FC8A252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ind w:left="360"/>
              <w:jc w:val="left"/>
            </w:pPr>
          </w:p>
        </w:tc>
        <w:tc>
          <w:tcPr>
            <w:tcW w:w="8222" w:type="dxa"/>
          </w:tcPr>
          <w:p w14:paraId="385B0CBE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Zasłony okienne zaciemniające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1658534352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1804A4E6" w14:textId="39D1CD9E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 w:rsidRPr="00EC11E1"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FB3042" w:rsidRPr="00A72F22" w14:paraId="6431610B" w14:textId="77777777" w:rsidTr="005E478B">
        <w:tc>
          <w:tcPr>
            <w:tcW w:w="704" w:type="dxa"/>
            <w:vAlign w:val="center"/>
          </w:tcPr>
          <w:p w14:paraId="23E8FDF0" w14:textId="77777777" w:rsidR="00FB3042" w:rsidRPr="00A72F22" w:rsidRDefault="00FB3042" w:rsidP="00EC11E1">
            <w:pPr>
              <w:pStyle w:val="Akapitzlist"/>
              <w:numPr>
                <w:ilvl w:val="0"/>
                <w:numId w:val="1"/>
              </w:numPr>
              <w:snapToGrid w:val="0"/>
              <w:ind w:left="360"/>
              <w:jc w:val="left"/>
            </w:pPr>
          </w:p>
        </w:tc>
        <w:tc>
          <w:tcPr>
            <w:tcW w:w="8222" w:type="dxa"/>
          </w:tcPr>
          <w:p w14:paraId="3C62A2F3" w14:textId="77777777" w:rsidR="00FB3042" w:rsidRPr="00A72F22" w:rsidRDefault="00FB3042">
            <w:pPr>
              <w:autoSpaceDE w:val="0"/>
              <w:rPr>
                <w:vertAlign w:val="superscript"/>
              </w:rPr>
            </w:pPr>
            <w:r w:rsidRPr="00A72F22">
              <w:t>Kosz na śmieci niepalny lub trudno zapalny</w:t>
            </w:r>
          </w:p>
        </w:tc>
        <w:sdt>
          <w:sdtPr>
            <w:rPr>
              <w:rStyle w:val="Nagwek1Znak"/>
              <w:rFonts w:cstheme="majorHAnsi"/>
              <w:color w:val="000000" w:themeColor="text1"/>
              <w:sz w:val="24"/>
              <w:szCs w:val="24"/>
            </w:rPr>
            <w:alias w:val="Pole wyboru"/>
            <w:tag w:val="Pole wyboru"/>
            <w:id w:val="-2121057161"/>
            <w15:color w:val="00000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Nagwek1Znak"/>
            </w:rPr>
          </w:sdtEndPr>
          <w:sdtContent>
            <w:tc>
              <w:tcPr>
                <w:tcW w:w="1275" w:type="dxa"/>
                <w:vAlign w:val="center"/>
              </w:tcPr>
              <w:p w14:paraId="2F12180C" w14:textId="5E8EDFC4" w:rsidR="00FB3042" w:rsidRPr="00EC11E1" w:rsidRDefault="00EC11E1" w:rsidP="00EC11E1">
                <w:pPr>
                  <w:snapToGrid w:val="0"/>
                  <w:jc w:val="center"/>
                  <w:rPr>
                    <w:color w:val="000000" w:themeColor="text1"/>
                    <w:vertAlign w:val="superscript"/>
                  </w:rPr>
                </w:pPr>
                <w:r>
                  <w:rPr>
                    <w:rStyle w:val="Nagwek1Znak"/>
                    <w:rFonts w:ascii="MS Gothic" w:eastAsia="MS Gothic" w:hAnsi="MS Gothic" w:cstheme="majorHAnsi" w:hint="eastAsia"/>
                    <w:color w:val="000000" w:themeColor="text1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564D749" w14:textId="77777777" w:rsidR="00FB3042" w:rsidRPr="00A72F22" w:rsidRDefault="00FB3042">
      <w:pPr>
        <w:autoSpaceDE w:val="0"/>
        <w:jc w:val="left"/>
      </w:pPr>
    </w:p>
    <w:p w14:paraId="18A3E1C4" w14:textId="77777777" w:rsidR="00FB3042" w:rsidRPr="00A72F22" w:rsidRDefault="00FB3042">
      <w:pPr>
        <w:autoSpaceDE w:val="0"/>
        <w:jc w:val="left"/>
      </w:pPr>
    </w:p>
    <w:p w14:paraId="6218D24D" w14:textId="77777777" w:rsidR="00FB3042" w:rsidRPr="00A72F22" w:rsidRDefault="00FB3042">
      <w:pPr>
        <w:autoSpaceDE w:val="0"/>
        <w:jc w:val="left"/>
      </w:pPr>
    </w:p>
    <w:p w14:paraId="2611DF01" w14:textId="77777777" w:rsidR="00A72F22" w:rsidRDefault="00A72F22" w:rsidP="00A72F22">
      <w:pPr>
        <w:spacing w:line="360" w:lineRule="auto"/>
        <w:ind w:left="4536" w:hanging="4536"/>
        <w:jc w:val="right"/>
      </w:pPr>
      <w:bookmarkStart w:id="0" w:name="_Hlk56635229"/>
      <w:bookmarkStart w:id="1" w:name="_Hlk56630747"/>
      <w:r>
        <w:t>…………………………………………………</w:t>
      </w:r>
    </w:p>
    <w:bookmarkEnd w:id="0"/>
    <w:p w14:paraId="6AC23118" w14:textId="50F107C5" w:rsidR="00FB3042" w:rsidRPr="00A72F22" w:rsidRDefault="00A72F22" w:rsidP="00EC11E1">
      <w:pPr>
        <w:spacing w:line="360" w:lineRule="auto"/>
        <w:ind w:left="5387"/>
        <w:jc w:val="center"/>
      </w:pPr>
      <w:r w:rsidRPr="00EC11E1">
        <w:rPr>
          <w:sz w:val="22"/>
          <w:szCs w:val="22"/>
        </w:rPr>
        <w:t>(podpis przedsiębiorcy)</w:t>
      </w:r>
      <w:bookmarkEnd w:id="1"/>
    </w:p>
    <w:sectPr w:rsidR="00FB3042" w:rsidRPr="00A72F22" w:rsidSect="00A72F22">
      <w:pgSz w:w="11906" w:h="16838"/>
      <w:pgMar w:top="851" w:right="1134" w:bottom="851" w:left="85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E5144"/>
    <w:multiLevelType w:val="hybridMultilevel"/>
    <w:tmpl w:val="92DEBA12"/>
    <w:lvl w:ilvl="0" w:tplc="42041B52">
      <w:start w:val="1"/>
      <w:numFmt w:val="decimal"/>
      <w:lvlText w:val="7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BF7D0D"/>
    <w:multiLevelType w:val="hybridMultilevel"/>
    <w:tmpl w:val="FB9C38B8"/>
    <w:lvl w:ilvl="0" w:tplc="16AE6AE4">
      <w:start w:val="1"/>
      <w:numFmt w:val="decimal"/>
      <w:lvlText w:val="6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4B2D76"/>
    <w:multiLevelType w:val="hybridMultilevel"/>
    <w:tmpl w:val="D938E0DE"/>
    <w:lvl w:ilvl="0" w:tplc="54607654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9142422"/>
    <w:multiLevelType w:val="hybridMultilevel"/>
    <w:tmpl w:val="CE9E31D2"/>
    <w:lvl w:ilvl="0" w:tplc="F7646B56">
      <w:start w:val="1"/>
      <w:numFmt w:val="decim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FE0A7C"/>
    <w:multiLevelType w:val="hybridMultilevel"/>
    <w:tmpl w:val="5596F176"/>
    <w:lvl w:ilvl="0" w:tplc="F7646B5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957E6"/>
    <w:multiLevelType w:val="hybridMultilevel"/>
    <w:tmpl w:val="E2FEE0F0"/>
    <w:lvl w:ilvl="0" w:tplc="F7646B5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3F58B0"/>
    <w:multiLevelType w:val="hybridMultilevel"/>
    <w:tmpl w:val="575CED1A"/>
    <w:lvl w:ilvl="0" w:tplc="F7646B5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2114BF"/>
    <w:multiLevelType w:val="hybridMultilevel"/>
    <w:tmpl w:val="56881BEE"/>
    <w:lvl w:ilvl="0" w:tplc="007A8B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E1"/>
    <w:rsid w:val="00417073"/>
    <w:rsid w:val="005E478B"/>
    <w:rsid w:val="006B2DE1"/>
    <w:rsid w:val="007F3794"/>
    <w:rsid w:val="00A507FF"/>
    <w:rsid w:val="00A72F22"/>
    <w:rsid w:val="00AE76F4"/>
    <w:rsid w:val="00EC11E1"/>
    <w:rsid w:val="00FB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1726D1"/>
  <w15:chartTrackingRefBased/>
  <w15:docId w15:val="{15016D07-1D41-4EFE-A52E-628A7F58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F22"/>
    <w:pPr>
      <w:suppressAutoHyphens/>
      <w:jc w:val="both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2F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FontStyle13">
    <w:name w:val="Font Style13"/>
    <w:rPr>
      <w:rFonts w:ascii="Arial" w:hAnsi="Arial" w:cs="Arial"/>
      <w:b/>
      <w:bCs/>
      <w:sz w:val="18"/>
      <w:szCs w:val="18"/>
    </w:rPr>
  </w:style>
  <w:style w:type="character" w:customStyle="1" w:styleId="FontStyle18">
    <w:name w:val="Font Style18"/>
    <w:rPr>
      <w:rFonts w:ascii="Arial" w:hAnsi="Arial" w:cs="Aria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e2">
    <w:name w:val="Style2"/>
    <w:basedOn w:val="Normalny"/>
    <w:pPr>
      <w:widowControl w:val="0"/>
      <w:autoSpaceDE w:val="0"/>
      <w:spacing w:line="252" w:lineRule="exact"/>
      <w:jc w:val="center"/>
    </w:pPr>
    <w:rPr>
      <w:rFonts w:ascii="Arial" w:hAnsi="Arial" w:cs="Arial"/>
    </w:rPr>
  </w:style>
  <w:style w:type="paragraph" w:customStyle="1" w:styleId="Style3">
    <w:name w:val="Style3"/>
    <w:basedOn w:val="Normalny"/>
    <w:pPr>
      <w:widowControl w:val="0"/>
      <w:autoSpaceDE w:val="0"/>
      <w:spacing w:line="230" w:lineRule="exact"/>
      <w:jc w:val="center"/>
    </w:pPr>
    <w:rPr>
      <w:rFonts w:ascii="Arial" w:hAnsi="Arial" w:cs="Ari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Siatkatabelijasna">
    <w:name w:val="Grid Table Light"/>
    <w:basedOn w:val="Standardowy"/>
    <w:uiPriority w:val="40"/>
    <w:rsid w:val="00A72F2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72F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41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 Times New Roman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4145-7DE0-49D7-ABC6-5EDD113E1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EDG-13</vt:lpstr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EDG-13</dc:title>
  <dc:subject/>
  <dc:creator>UM Rzeszów</dc:creator>
  <cp:keywords/>
  <cp:lastModifiedBy>Absinth Fairy</cp:lastModifiedBy>
  <cp:revision>3</cp:revision>
  <cp:lastPrinted>1899-12-31T23:00:00Z</cp:lastPrinted>
  <dcterms:created xsi:type="dcterms:W3CDTF">2020-11-19T00:37:00Z</dcterms:created>
  <dcterms:modified xsi:type="dcterms:W3CDTF">2020-11-19T07:47:00Z</dcterms:modified>
</cp:coreProperties>
</file>