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79D0" w:rsidRPr="002D7642" w:rsidRDefault="001779D0" w:rsidP="001779D0">
      <w:pPr>
        <w:tabs>
          <w:tab w:val="left" w:pos="7672"/>
        </w:tabs>
        <w:ind w:left="567" w:right="59"/>
        <w:jc w:val="right"/>
        <w:rPr>
          <w:rFonts w:asciiTheme="majorHAnsi" w:eastAsia="Times New Roman" w:hAnsiTheme="majorHAnsi" w:cstheme="majorHAnsi"/>
          <w:i/>
          <w:iCs/>
        </w:rPr>
      </w:pPr>
      <w:bookmarkStart w:id="0" w:name="_GoBack"/>
      <w:bookmarkEnd w:id="0"/>
      <w:r w:rsidRPr="002D7642">
        <w:rPr>
          <w:rFonts w:asciiTheme="majorHAnsi" w:eastAsia="Times New Roman" w:hAnsiTheme="majorHAnsi" w:cstheme="majorHAnsi"/>
          <w:i/>
          <w:iCs/>
        </w:rPr>
        <w:t>Za</w:t>
      </w:r>
      <w:r w:rsidRPr="002D7642">
        <w:rPr>
          <w:rFonts w:asciiTheme="majorHAnsi" w:eastAsia="Times New Roman" w:hAnsiTheme="majorHAnsi" w:cstheme="majorHAnsi" w:hint="eastAsia"/>
          <w:i/>
          <w:iCs/>
        </w:rPr>
        <w:t>ł</w:t>
      </w:r>
      <w:r w:rsidRPr="002D7642">
        <w:rPr>
          <w:rFonts w:asciiTheme="majorHAnsi" w:eastAsia="Times New Roman" w:hAnsiTheme="majorHAnsi" w:cstheme="majorHAnsi"/>
          <w:i/>
          <w:iCs/>
        </w:rPr>
        <w:t xml:space="preserve">ącznik nr </w:t>
      </w:r>
      <w:r w:rsidR="007E627F" w:rsidRPr="002D7642">
        <w:rPr>
          <w:rFonts w:asciiTheme="majorHAnsi" w:eastAsia="Times New Roman" w:hAnsiTheme="majorHAnsi" w:cstheme="majorHAnsi"/>
          <w:i/>
          <w:iCs/>
        </w:rPr>
        <w:t>7</w:t>
      </w:r>
    </w:p>
    <w:p w:rsidR="001B5B8D" w:rsidRPr="002D7642" w:rsidRDefault="001779D0" w:rsidP="009A732B">
      <w:pPr>
        <w:tabs>
          <w:tab w:val="left" w:pos="7672"/>
        </w:tabs>
        <w:ind w:left="567" w:right="59"/>
        <w:jc w:val="right"/>
        <w:rPr>
          <w:rFonts w:asciiTheme="majorHAnsi" w:eastAsia="Times New Roman" w:hAnsiTheme="majorHAnsi" w:cstheme="majorHAnsi"/>
          <w:i/>
          <w:iCs/>
        </w:rPr>
      </w:pPr>
      <w:r w:rsidRPr="002D7642">
        <w:rPr>
          <w:rFonts w:asciiTheme="majorHAnsi" w:eastAsia="Times New Roman" w:hAnsiTheme="majorHAnsi" w:cstheme="majorHAnsi"/>
          <w:i/>
          <w:iCs/>
        </w:rPr>
        <w:t>do Regulaminu wyboru Grantobiorców oraz realizacji Projektu grantowego</w:t>
      </w:r>
    </w:p>
    <w:p w:rsidR="009A732B" w:rsidRPr="002D7642" w:rsidRDefault="009A732B" w:rsidP="009A732B">
      <w:pPr>
        <w:tabs>
          <w:tab w:val="left" w:pos="7672"/>
        </w:tabs>
        <w:ind w:left="567" w:right="59"/>
        <w:jc w:val="right"/>
        <w:rPr>
          <w:rFonts w:asciiTheme="majorHAnsi" w:eastAsia="Times New Roman" w:hAnsiTheme="majorHAnsi" w:cstheme="majorHAnsi"/>
          <w:i/>
          <w:iCs/>
        </w:rPr>
      </w:pPr>
    </w:p>
    <w:p w:rsidR="00074B33" w:rsidRPr="002D7642" w:rsidRDefault="00074B33" w:rsidP="009A732B">
      <w:pPr>
        <w:tabs>
          <w:tab w:val="left" w:pos="7672"/>
        </w:tabs>
        <w:ind w:left="567" w:right="59"/>
        <w:jc w:val="right"/>
        <w:rPr>
          <w:rFonts w:asciiTheme="majorHAnsi" w:eastAsia="Times New Roman" w:hAnsiTheme="majorHAnsi" w:cstheme="majorHAnsi"/>
          <w:i/>
          <w:iCs/>
        </w:rPr>
      </w:pPr>
    </w:p>
    <w:p w:rsidR="001B5B8D" w:rsidRPr="002D7642" w:rsidRDefault="007E627F" w:rsidP="00B2578A">
      <w:pPr>
        <w:spacing w:after="160" w:line="259" w:lineRule="auto"/>
        <w:jc w:val="center"/>
        <w:rPr>
          <w:rFonts w:asciiTheme="majorHAnsi" w:hAnsiTheme="majorHAnsi" w:cstheme="majorHAnsi"/>
          <w:b/>
          <w:bCs/>
          <w:sz w:val="32"/>
          <w:szCs w:val="32"/>
        </w:rPr>
      </w:pPr>
      <w:r w:rsidRPr="002D7642">
        <w:rPr>
          <w:rFonts w:asciiTheme="majorHAnsi" w:hAnsiTheme="majorHAnsi" w:cstheme="majorHAnsi"/>
          <w:b/>
          <w:bCs/>
          <w:sz w:val="32"/>
          <w:szCs w:val="32"/>
        </w:rPr>
        <w:t>Minimalny zakres dokumentacji technicznej opracowywanej przez wykonawcę</w:t>
      </w:r>
    </w:p>
    <w:p w:rsidR="00C11874" w:rsidRPr="002D7642" w:rsidRDefault="00B2578A" w:rsidP="00C11874">
      <w:pPr>
        <w:ind w:left="567" w:right="59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2D7642">
        <w:rPr>
          <w:rFonts w:asciiTheme="majorHAnsi" w:hAnsiTheme="majorHAnsi" w:cstheme="majorHAnsi"/>
          <w:b/>
          <w:sz w:val="20"/>
          <w:szCs w:val="20"/>
        </w:rPr>
        <w:t xml:space="preserve">w ramach </w:t>
      </w:r>
      <w:r w:rsidR="00C11874" w:rsidRPr="002D7642">
        <w:rPr>
          <w:rFonts w:asciiTheme="majorHAnsi" w:hAnsiTheme="majorHAnsi" w:cstheme="majorHAnsi"/>
          <w:b/>
          <w:sz w:val="20"/>
          <w:szCs w:val="20"/>
        </w:rPr>
        <w:t>Projektu grantowego pn. „</w:t>
      </w:r>
      <w:r w:rsidR="006A1EDB" w:rsidRPr="002D7642">
        <w:rPr>
          <w:rFonts w:asciiTheme="majorHAnsi" w:hAnsiTheme="majorHAnsi" w:cstheme="majorHAnsi"/>
          <w:b/>
          <w:sz w:val="20"/>
          <w:szCs w:val="20"/>
        </w:rPr>
        <w:t>S</w:t>
      </w:r>
      <w:r w:rsidR="006A1EDB" w:rsidRPr="002D7642">
        <w:rPr>
          <w:rFonts w:asciiTheme="majorHAnsi" w:hAnsiTheme="majorHAnsi" w:cstheme="majorHAnsi" w:hint="eastAsia"/>
          <w:b/>
          <w:sz w:val="20"/>
          <w:szCs w:val="20"/>
        </w:rPr>
        <w:t>Ł</w:t>
      </w:r>
      <w:r w:rsidR="006A1EDB" w:rsidRPr="002D7642">
        <w:rPr>
          <w:rFonts w:asciiTheme="majorHAnsi" w:hAnsiTheme="majorHAnsi" w:cstheme="majorHAnsi"/>
          <w:b/>
          <w:sz w:val="20"/>
          <w:szCs w:val="20"/>
        </w:rPr>
        <w:t>ONECZNE SIEMIATYCZE</w:t>
      </w:r>
      <w:r w:rsidR="00C11874" w:rsidRPr="002D7642">
        <w:rPr>
          <w:rFonts w:asciiTheme="majorHAnsi" w:hAnsiTheme="majorHAnsi" w:cstheme="majorHAnsi"/>
          <w:b/>
          <w:sz w:val="20"/>
          <w:szCs w:val="20"/>
        </w:rPr>
        <w:t xml:space="preserve">” </w:t>
      </w:r>
    </w:p>
    <w:p w:rsidR="00C11874" w:rsidRPr="002D7642" w:rsidRDefault="00C11874" w:rsidP="00C11874">
      <w:pPr>
        <w:ind w:left="567" w:right="59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2D7642">
        <w:rPr>
          <w:rFonts w:asciiTheme="majorHAnsi" w:hAnsiTheme="majorHAnsi" w:cstheme="majorHAnsi"/>
          <w:b/>
          <w:sz w:val="20"/>
          <w:szCs w:val="20"/>
        </w:rPr>
        <w:t>realizowanego w ramach Regionalnego Programu Operacyjnego Województwa Podlaskiego na lata 2014-2020, Osi Priorytetowej V. Gospodarka niskoemisyjna, Dzia</w:t>
      </w:r>
      <w:r w:rsidRPr="002D7642">
        <w:rPr>
          <w:rFonts w:asciiTheme="majorHAnsi" w:hAnsiTheme="majorHAnsi" w:cstheme="majorHAnsi" w:hint="eastAsia"/>
          <w:b/>
          <w:sz w:val="20"/>
          <w:szCs w:val="20"/>
        </w:rPr>
        <w:t>ł</w:t>
      </w:r>
      <w:r w:rsidRPr="002D7642">
        <w:rPr>
          <w:rFonts w:asciiTheme="majorHAnsi" w:hAnsiTheme="majorHAnsi" w:cstheme="majorHAnsi"/>
          <w:b/>
          <w:sz w:val="20"/>
          <w:szCs w:val="20"/>
        </w:rPr>
        <w:t>ania 5.1 Energetyka oparta na odnawialnych źród</w:t>
      </w:r>
      <w:r w:rsidRPr="002D7642">
        <w:rPr>
          <w:rFonts w:asciiTheme="majorHAnsi" w:hAnsiTheme="majorHAnsi" w:cstheme="majorHAnsi" w:hint="eastAsia"/>
          <w:b/>
          <w:sz w:val="20"/>
          <w:szCs w:val="20"/>
        </w:rPr>
        <w:t>ł</w:t>
      </w:r>
      <w:r w:rsidRPr="002D7642">
        <w:rPr>
          <w:rFonts w:asciiTheme="majorHAnsi" w:hAnsiTheme="majorHAnsi" w:cstheme="majorHAnsi"/>
          <w:b/>
          <w:sz w:val="20"/>
          <w:szCs w:val="20"/>
        </w:rPr>
        <w:t>ach energii</w:t>
      </w:r>
    </w:p>
    <w:p w:rsidR="00B2578A" w:rsidRPr="002D7642" w:rsidRDefault="00B2578A" w:rsidP="00B2578A">
      <w:pPr>
        <w:rPr>
          <w:rFonts w:asciiTheme="majorHAnsi" w:hAnsiTheme="majorHAnsi" w:cstheme="majorHAnsi"/>
          <w:b/>
          <w:sz w:val="24"/>
          <w:szCs w:val="24"/>
        </w:rPr>
      </w:pPr>
    </w:p>
    <w:p w:rsidR="007E627F" w:rsidRPr="002D7642" w:rsidRDefault="007E627F" w:rsidP="00BC70C2">
      <w:pPr>
        <w:jc w:val="both"/>
        <w:rPr>
          <w:rFonts w:asciiTheme="majorHAnsi" w:hAnsiTheme="majorHAnsi" w:cstheme="majorHAnsi"/>
          <w:bCs/>
          <w:sz w:val="20"/>
          <w:szCs w:val="20"/>
        </w:rPr>
      </w:pPr>
      <w:r w:rsidRPr="002D7642">
        <w:rPr>
          <w:rFonts w:asciiTheme="majorHAnsi" w:hAnsiTheme="majorHAnsi" w:cstheme="majorHAnsi"/>
          <w:bCs/>
          <w:sz w:val="20"/>
          <w:szCs w:val="20"/>
        </w:rPr>
        <w:t xml:space="preserve">Poniższy dokument określa minimalny zakres opracowania i jego elementy obligatoryjne dla przedsięwzięć inwestycyjnych </w:t>
      </w:r>
      <w:r w:rsidR="0093380F" w:rsidRPr="002D7642">
        <w:rPr>
          <w:rFonts w:asciiTheme="majorHAnsi" w:hAnsiTheme="majorHAnsi" w:cstheme="majorHAnsi"/>
          <w:bCs/>
          <w:sz w:val="20"/>
          <w:szCs w:val="20"/>
        </w:rPr>
        <w:t>polegających na montażu instalacji fotowoltaicznych wytwarzających energię elektryczną.</w:t>
      </w:r>
    </w:p>
    <w:p w:rsidR="007E627F" w:rsidRPr="002D7642" w:rsidRDefault="007E627F" w:rsidP="00B2578A">
      <w:pPr>
        <w:rPr>
          <w:rFonts w:asciiTheme="majorHAnsi" w:hAnsiTheme="majorHAnsi" w:cstheme="majorHAnsi"/>
          <w:b/>
          <w:sz w:val="24"/>
          <w:szCs w:val="24"/>
        </w:rPr>
      </w:pPr>
    </w:p>
    <w:p w:rsidR="00B2578A" w:rsidRPr="002D7642" w:rsidRDefault="00BC70C2" w:rsidP="00BC70C2">
      <w:pPr>
        <w:shd w:val="clear" w:color="auto" w:fill="B6DDE8" w:themeFill="accent5" w:themeFillTint="66"/>
        <w:spacing w:line="240" w:lineRule="auto"/>
        <w:jc w:val="center"/>
        <w:rPr>
          <w:rFonts w:asciiTheme="majorHAnsi" w:eastAsia="Calibri" w:hAnsiTheme="majorHAnsi" w:cstheme="majorHAnsi"/>
          <w:b/>
          <w:bCs/>
          <w:sz w:val="24"/>
          <w:szCs w:val="24"/>
        </w:rPr>
      </w:pPr>
      <w:r w:rsidRPr="002D7642">
        <w:rPr>
          <w:rFonts w:asciiTheme="majorHAnsi" w:eastAsia="Calibri" w:hAnsiTheme="majorHAnsi" w:cstheme="majorHAnsi"/>
          <w:b/>
          <w:bCs/>
          <w:sz w:val="24"/>
          <w:szCs w:val="24"/>
        </w:rPr>
        <w:t xml:space="preserve">Zakres minimalny </w:t>
      </w:r>
      <w:r w:rsidR="0093380F" w:rsidRPr="002D7642">
        <w:rPr>
          <w:rFonts w:asciiTheme="majorHAnsi" w:eastAsia="Calibri" w:hAnsiTheme="majorHAnsi" w:cstheme="majorHAnsi"/>
          <w:b/>
          <w:bCs/>
          <w:sz w:val="24"/>
          <w:szCs w:val="24"/>
        </w:rPr>
        <w:t>dla przedsięwzięcia</w:t>
      </w:r>
    </w:p>
    <w:p w:rsidR="00BC70C2" w:rsidRPr="002D7642" w:rsidRDefault="00BC70C2" w:rsidP="001A2773">
      <w:pPr>
        <w:spacing w:line="360" w:lineRule="auto"/>
        <w:rPr>
          <w:rFonts w:asciiTheme="majorHAnsi" w:eastAsia="Calibri" w:hAnsiTheme="majorHAnsi" w:cstheme="majorHAnsi"/>
        </w:rPr>
      </w:pPr>
    </w:p>
    <w:p w:rsidR="00BC70C2" w:rsidRPr="002D7642" w:rsidRDefault="00BC70C2" w:rsidP="003541DB">
      <w:pPr>
        <w:spacing w:line="240" w:lineRule="auto"/>
        <w:jc w:val="both"/>
        <w:rPr>
          <w:rFonts w:asciiTheme="majorHAnsi" w:eastAsia="Calibri" w:hAnsiTheme="majorHAnsi" w:cstheme="majorHAnsi"/>
          <w:b/>
          <w:bCs/>
          <w:sz w:val="20"/>
          <w:szCs w:val="20"/>
        </w:rPr>
      </w:pPr>
      <w:r w:rsidRPr="002D7642">
        <w:rPr>
          <w:rFonts w:asciiTheme="majorHAnsi" w:eastAsia="Calibri" w:hAnsiTheme="majorHAnsi" w:cstheme="majorHAnsi"/>
          <w:b/>
          <w:bCs/>
          <w:sz w:val="20"/>
          <w:szCs w:val="20"/>
        </w:rPr>
        <w:t>Strona tytu</w:t>
      </w:r>
      <w:r w:rsidRPr="002D7642">
        <w:rPr>
          <w:rFonts w:asciiTheme="majorHAnsi" w:eastAsia="Calibri" w:hAnsiTheme="majorHAnsi" w:cstheme="majorHAnsi" w:hint="eastAsia"/>
          <w:b/>
          <w:bCs/>
          <w:sz w:val="20"/>
          <w:szCs w:val="20"/>
        </w:rPr>
        <w:t>ł</w:t>
      </w:r>
      <w:r w:rsidRPr="002D7642">
        <w:rPr>
          <w:rFonts w:asciiTheme="majorHAnsi" w:eastAsia="Calibri" w:hAnsiTheme="majorHAnsi" w:cstheme="majorHAnsi"/>
          <w:b/>
          <w:bCs/>
          <w:sz w:val="20"/>
          <w:szCs w:val="20"/>
        </w:rPr>
        <w:t>owa:</w:t>
      </w:r>
    </w:p>
    <w:p w:rsidR="003541DB" w:rsidRPr="002D7642" w:rsidRDefault="003541DB" w:rsidP="003541DB">
      <w:pPr>
        <w:spacing w:line="240" w:lineRule="auto"/>
        <w:jc w:val="both"/>
        <w:rPr>
          <w:rFonts w:asciiTheme="majorHAnsi" w:eastAsia="Calibri" w:hAnsiTheme="majorHAnsi" w:cstheme="majorHAnsi"/>
          <w:b/>
          <w:bCs/>
          <w:sz w:val="20"/>
          <w:szCs w:val="20"/>
        </w:rPr>
      </w:pPr>
    </w:p>
    <w:p w:rsidR="00BC70C2" w:rsidRPr="002D7642" w:rsidRDefault="00BC70C2" w:rsidP="003541DB">
      <w:pPr>
        <w:pStyle w:val="Akapitzlist"/>
        <w:numPr>
          <w:ilvl w:val="0"/>
          <w:numId w:val="2"/>
        </w:numPr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2D7642">
        <w:rPr>
          <w:rFonts w:asciiTheme="majorHAnsi" w:eastAsia="Calibri" w:hAnsiTheme="majorHAnsi" w:cstheme="majorHAnsi"/>
          <w:sz w:val="20"/>
          <w:szCs w:val="20"/>
        </w:rPr>
        <w:t>Dane adresowe i kontaktowe Inwestora/Zamawiającego</w:t>
      </w:r>
    </w:p>
    <w:p w:rsidR="00BC70C2" w:rsidRPr="002D7642" w:rsidRDefault="00BC70C2" w:rsidP="003541DB">
      <w:pPr>
        <w:pStyle w:val="Akapitzlist"/>
        <w:numPr>
          <w:ilvl w:val="0"/>
          <w:numId w:val="2"/>
        </w:numPr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2D7642">
        <w:rPr>
          <w:rFonts w:asciiTheme="majorHAnsi" w:eastAsia="Calibri" w:hAnsiTheme="majorHAnsi" w:cstheme="majorHAnsi"/>
          <w:sz w:val="20"/>
          <w:szCs w:val="20"/>
        </w:rPr>
        <w:t>Adres nieruchomości, na którym ma być zamontowana instalacja OZE</w:t>
      </w:r>
    </w:p>
    <w:p w:rsidR="00BC70C2" w:rsidRPr="002D7642" w:rsidRDefault="00BC70C2" w:rsidP="003541DB">
      <w:pPr>
        <w:pStyle w:val="Akapitzlist"/>
        <w:numPr>
          <w:ilvl w:val="0"/>
          <w:numId w:val="2"/>
        </w:numPr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2D7642">
        <w:rPr>
          <w:rFonts w:asciiTheme="majorHAnsi" w:eastAsia="Calibri" w:hAnsiTheme="majorHAnsi" w:cstheme="majorHAnsi"/>
          <w:sz w:val="20"/>
          <w:szCs w:val="20"/>
        </w:rPr>
        <w:t>Dane adresowe i kontaktowe wykonawcy dokumentacji</w:t>
      </w:r>
    </w:p>
    <w:p w:rsidR="00BC70C2" w:rsidRPr="002D7642" w:rsidRDefault="00BC70C2" w:rsidP="003541DB">
      <w:pPr>
        <w:pStyle w:val="Akapitzlist"/>
        <w:numPr>
          <w:ilvl w:val="0"/>
          <w:numId w:val="2"/>
        </w:numPr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2D7642">
        <w:rPr>
          <w:rFonts w:asciiTheme="majorHAnsi" w:eastAsia="Calibri" w:hAnsiTheme="majorHAnsi" w:cstheme="majorHAnsi"/>
          <w:sz w:val="20"/>
          <w:szCs w:val="20"/>
        </w:rPr>
        <w:t>Data opracowania dokumentu</w:t>
      </w:r>
    </w:p>
    <w:p w:rsidR="00BC70C2" w:rsidRPr="002D7642" w:rsidRDefault="00BC70C2" w:rsidP="003541DB">
      <w:pPr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</w:p>
    <w:p w:rsidR="00BC70C2" w:rsidRPr="002D7642" w:rsidRDefault="00BC70C2" w:rsidP="003541DB">
      <w:pPr>
        <w:spacing w:line="240" w:lineRule="auto"/>
        <w:jc w:val="both"/>
        <w:rPr>
          <w:rFonts w:asciiTheme="majorHAnsi" w:eastAsia="Calibri" w:hAnsiTheme="majorHAnsi" w:cstheme="majorHAnsi"/>
          <w:b/>
          <w:bCs/>
          <w:sz w:val="20"/>
          <w:szCs w:val="20"/>
        </w:rPr>
      </w:pPr>
      <w:r w:rsidRPr="002D7642">
        <w:rPr>
          <w:rFonts w:asciiTheme="majorHAnsi" w:eastAsia="Calibri" w:hAnsiTheme="majorHAnsi" w:cstheme="majorHAnsi"/>
          <w:b/>
          <w:bCs/>
          <w:sz w:val="20"/>
          <w:szCs w:val="20"/>
        </w:rPr>
        <w:t>Część diagnostyczna:</w:t>
      </w:r>
    </w:p>
    <w:p w:rsidR="003541DB" w:rsidRPr="002D7642" w:rsidRDefault="003541DB" w:rsidP="003541DB">
      <w:pPr>
        <w:spacing w:line="240" w:lineRule="auto"/>
        <w:jc w:val="both"/>
        <w:rPr>
          <w:rFonts w:asciiTheme="majorHAnsi" w:eastAsia="Calibri" w:hAnsiTheme="majorHAnsi" w:cstheme="majorHAnsi"/>
          <w:b/>
          <w:bCs/>
          <w:sz w:val="20"/>
          <w:szCs w:val="20"/>
        </w:rPr>
      </w:pPr>
    </w:p>
    <w:p w:rsidR="00BC70C2" w:rsidRPr="002D7642" w:rsidRDefault="00BC70C2" w:rsidP="003541DB">
      <w:pPr>
        <w:pStyle w:val="Akapitzlist"/>
        <w:numPr>
          <w:ilvl w:val="0"/>
          <w:numId w:val="3"/>
        </w:numPr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2D7642">
        <w:rPr>
          <w:rFonts w:asciiTheme="majorHAnsi" w:eastAsia="Calibri" w:hAnsiTheme="majorHAnsi" w:cstheme="majorHAnsi"/>
          <w:sz w:val="20"/>
          <w:szCs w:val="20"/>
        </w:rPr>
        <w:t>Opis przedmiotu opracowania</w:t>
      </w:r>
    </w:p>
    <w:p w:rsidR="00BC70C2" w:rsidRPr="002D7642" w:rsidRDefault="00BC70C2" w:rsidP="003541DB">
      <w:pPr>
        <w:pStyle w:val="Akapitzlist"/>
        <w:numPr>
          <w:ilvl w:val="0"/>
          <w:numId w:val="3"/>
        </w:numPr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2D7642">
        <w:rPr>
          <w:rFonts w:asciiTheme="majorHAnsi" w:eastAsia="Calibri" w:hAnsiTheme="majorHAnsi" w:cstheme="majorHAnsi"/>
          <w:sz w:val="20"/>
          <w:szCs w:val="20"/>
        </w:rPr>
        <w:t xml:space="preserve">Opis stanu aktualnego nieruchomości </w:t>
      </w:r>
      <w:r w:rsidR="003541DB" w:rsidRPr="002D7642">
        <w:rPr>
          <w:rFonts w:asciiTheme="majorHAnsi" w:eastAsia="Calibri" w:hAnsiTheme="majorHAnsi" w:cstheme="majorHAnsi"/>
          <w:sz w:val="20"/>
          <w:szCs w:val="20"/>
        </w:rPr>
        <w:t>(opis powinien określać parametry wyjściowe umożliwiające dobór instalacji OZE w dalszej części opracowania, np. powierzchnię obiektu, rodzaj poszycia dachowego, liczbę osób zamieszkujących, dotychczasowe użycie energii, moc przy</w:t>
      </w:r>
      <w:r w:rsidR="003541DB" w:rsidRPr="002D7642">
        <w:rPr>
          <w:rFonts w:asciiTheme="majorHAnsi" w:eastAsia="Calibri" w:hAnsiTheme="majorHAnsi" w:cstheme="majorHAnsi" w:hint="eastAsia"/>
          <w:sz w:val="20"/>
          <w:szCs w:val="20"/>
        </w:rPr>
        <w:t>ł</w:t>
      </w:r>
      <w:r w:rsidR="003541DB" w:rsidRPr="002D7642">
        <w:rPr>
          <w:rFonts w:asciiTheme="majorHAnsi" w:eastAsia="Calibri" w:hAnsiTheme="majorHAnsi" w:cstheme="majorHAnsi"/>
          <w:sz w:val="20"/>
          <w:szCs w:val="20"/>
        </w:rPr>
        <w:t>ączeniową,</w:t>
      </w:r>
      <w:r w:rsidR="0093380F" w:rsidRPr="002D7642">
        <w:rPr>
          <w:rFonts w:asciiTheme="majorHAnsi" w:eastAsia="Calibri" w:hAnsiTheme="majorHAnsi" w:cstheme="majorHAnsi"/>
          <w:sz w:val="20"/>
          <w:szCs w:val="20"/>
        </w:rPr>
        <w:t>etc.</w:t>
      </w:r>
      <w:r w:rsidR="003541DB" w:rsidRPr="002D7642">
        <w:rPr>
          <w:rFonts w:asciiTheme="majorHAnsi" w:eastAsia="Calibri" w:hAnsiTheme="majorHAnsi" w:cstheme="majorHAnsi"/>
          <w:sz w:val="20"/>
          <w:szCs w:val="20"/>
        </w:rPr>
        <w:t>.)</w:t>
      </w:r>
    </w:p>
    <w:p w:rsidR="003541DB" w:rsidRPr="002D7642" w:rsidRDefault="003541DB" w:rsidP="003541DB">
      <w:pPr>
        <w:spacing w:line="360" w:lineRule="auto"/>
        <w:rPr>
          <w:rFonts w:asciiTheme="majorHAnsi" w:eastAsia="Calibri" w:hAnsiTheme="majorHAnsi" w:cstheme="majorHAnsi"/>
        </w:rPr>
      </w:pPr>
    </w:p>
    <w:p w:rsidR="00C62003" w:rsidRPr="002D7642" w:rsidRDefault="003541DB" w:rsidP="003541DB">
      <w:pPr>
        <w:spacing w:line="240" w:lineRule="auto"/>
        <w:jc w:val="both"/>
        <w:rPr>
          <w:rFonts w:asciiTheme="majorHAnsi" w:eastAsia="Calibri" w:hAnsiTheme="majorHAnsi" w:cstheme="majorHAnsi"/>
          <w:b/>
          <w:bCs/>
          <w:sz w:val="20"/>
          <w:szCs w:val="20"/>
        </w:rPr>
      </w:pPr>
      <w:r w:rsidRPr="002D7642">
        <w:rPr>
          <w:rFonts w:asciiTheme="majorHAnsi" w:eastAsia="Calibri" w:hAnsiTheme="majorHAnsi" w:cstheme="majorHAnsi"/>
          <w:b/>
          <w:bCs/>
          <w:sz w:val="20"/>
          <w:szCs w:val="20"/>
        </w:rPr>
        <w:t>Część rekomendacyjna:</w:t>
      </w:r>
    </w:p>
    <w:p w:rsidR="003541DB" w:rsidRPr="002D7642" w:rsidRDefault="003541DB" w:rsidP="003541DB">
      <w:pPr>
        <w:spacing w:line="240" w:lineRule="auto"/>
        <w:jc w:val="both"/>
        <w:rPr>
          <w:rFonts w:asciiTheme="majorHAnsi" w:eastAsia="Calibri" w:hAnsiTheme="majorHAnsi" w:cstheme="majorHAnsi"/>
          <w:b/>
          <w:bCs/>
          <w:sz w:val="20"/>
          <w:szCs w:val="20"/>
        </w:rPr>
      </w:pPr>
    </w:p>
    <w:p w:rsidR="003541DB" w:rsidRPr="002D7642" w:rsidRDefault="003541DB" w:rsidP="003541DB">
      <w:pPr>
        <w:pStyle w:val="Akapitzlist"/>
        <w:numPr>
          <w:ilvl w:val="0"/>
          <w:numId w:val="4"/>
        </w:numPr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2D7642">
        <w:rPr>
          <w:rFonts w:asciiTheme="majorHAnsi" w:eastAsia="Calibri" w:hAnsiTheme="majorHAnsi" w:cstheme="majorHAnsi"/>
          <w:sz w:val="20"/>
          <w:szCs w:val="20"/>
        </w:rPr>
        <w:t>Opis projektowanych rozwiązań, w tym:</w:t>
      </w:r>
    </w:p>
    <w:p w:rsidR="003541DB" w:rsidRPr="002D7642" w:rsidRDefault="003541DB" w:rsidP="003541DB">
      <w:pPr>
        <w:pStyle w:val="Akapitzlist"/>
        <w:numPr>
          <w:ilvl w:val="0"/>
          <w:numId w:val="5"/>
        </w:numPr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2D7642">
        <w:rPr>
          <w:rFonts w:asciiTheme="majorHAnsi" w:eastAsia="Calibri" w:hAnsiTheme="majorHAnsi" w:cstheme="majorHAnsi"/>
          <w:sz w:val="20"/>
          <w:szCs w:val="20"/>
        </w:rPr>
        <w:t>Określenie sposobu wykorzystania wytworzonej energii,</w:t>
      </w:r>
    </w:p>
    <w:p w:rsidR="003541DB" w:rsidRPr="002D7642" w:rsidRDefault="003541DB" w:rsidP="003541DB">
      <w:pPr>
        <w:pStyle w:val="Akapitzlist"/>
        <w:numPr>
          <w:ilvl w:val="0"/>
          <w:numId w:val="5"/>
        </w:numPr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2D7642">
        <w:rPr>
          <w:rFonts w:asciiTheme="majorHAnsi" w:eastAsia="Calibri" w:hAnsiTheme="majorHAnsi" w:cstheme="majorHAnsi"/>
          <w:sz w:val="20"/>
          <w:szCs w:val="20"/>
        </w:rPr>
        <w:t>Określenie parametrów minimalnych zastosowanych komponentów</w:t>
      </w:r>
    </w:p>
    <w:p w:rsidR="003541DB" w:rsidRPr="002D7642" w:rsidRDefault="003541DB" w:rsidP="003541DB">
      <w:pPr>
        <w:pStyle w:val="Akapitzlist"/>
        <w:numPr>
          <w:ilvl w:val="0"/>
          <w:numId w:val="5"/>
        </w:numPr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2D7642">
        <w:rPr>
          <w:rFonts w:asciiTheme="majorHAnsi" w:eastAsia="Calibri" w:hAnsiTheme="majorHAnsi" w:cstheme="majorHAnsi"/>
          <w:sz w:val="20"/>
          <w:szCs w:val="20"/>
        </w:rPr>
        <w:t>Określenie miejsca montażu wraz z rekomendacjami dotyczącymi sposobu montażu</w:t>
      </w:r>
    </w:p>
    <w:p w:rsidR="003541DB" w:rsidRPr="002D7642" w:rsidRDefault="003541DB" w:rsidP="003541DB">
      <w:pPr>
        <w:pStyle w:val="Akapitzlist"/>
        <w:numPr>
          <w:ilvl w:val="0"/>
          <w:numId w:val="5"/>
        </w:numPr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2D7642">
        <w:rPr>
          <w:rFonts w:asciiTheme="majorHAnsi" w:eastAsia="Calibri" w:hAnsiTheme="majorHAnsi" w:cstheme="majorHAnsi"/>
          <w:sz w:val="20"/>
          <w:szCs w:val="20"/>
        </w:rPr>
        <w:t>Określenie technologii monitorowania pracy instalacji</w:t>
      </w:r>
    </w:p>
    <w:p w:rsidR="003541DB" w:rsidRPr="002D7642" w:rsidRDefault="003541DB" w:rsidP="003541DB">
      <w:pPr>
        <w:pStyle w:val="Akapitzlist"/>
        <w:numPr>
          <w:ilvl w:val="0"/>
          <w:numId w:val="5"/>
        </w:numPr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2D7642">
        <w:rPr>
          <w:rFonts w:asciiTheme="majorHAnsi" w:eastAsia="Calibri" w:hAnsiTheme="majorHAnsi" w:cstheme="majorHAnsi"/>
          <w:sz w:val="20"/>
          <w:szCs w:val="20"/>
        </w:rPr>
        <w:t>Rekomendacje w zakresie ochrony przepięciowej, przeciwpożarowej, sposobu prowadzenia robót pomontażowych/rozruchowych przed odbiorem instalacji</w:t>
      </w:r>
    </w:p>
    <w:p w:rsidR="003541DB" w:rsidRPr="002D7642" w:rsidRDefault="003541DB" w:rsidP="003541DB">
      <w:pPr>
        <w:pStyle w:val="Akapitzlist"/>
        <w:numPr>
          <w:ilvl w:val="0"/>
          <w:numId w:val="5"/>
        </w:numPr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2D7642">
        <w:rPr>
          <w:rFonts w:asciiTheme="majorHAnsi" w:eastAsia="Calibri" w:hAnsiTheme="majorHAnsi" w:cstheme="majorHAnsi"/>
          <w:sz w:val="20"/>
          <w:szCs w:val="20"/>
        </w:rPr>
        <w:t>Ewentualnie – dodatkowe uwagi dotyczące montażu, doboru instalacji OZE lub konieczności pozyskania przez Zamawiającego decyzji administracyjnych wymaganych przepisami prawa</w:t>
      </w:r>
    </w:p>
    <w:p w:rsidR="003541DB" w:rsidRPr="002D7642" w:rsidRDefault="003541DB" w:rsidP="003541DB">
      <w:pPr>
        <w:pStyle w:val="Akapitzlist"/>
        <w:numPr>
          <w:ilvl w:val="0"/>
          <w:numId w:val="4"/>
        </w:numPr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2D7642">
        <w:rPr>
          <w:rFonts w:asciiTheme="majorHAnsi" w:eastAsia="Calibri" w:hAnsiTheme="majorHAnsi" w:cstheme="majorHAnsi"/>
          <w:sz w:val="20"/>
          <w:szCs w:val="20"/>
        </w:rPr>
        <w:t>Efekt ekologiczny inwestycji, w tym:</w:t>
      </w:r>
    </w:p>
    <w:p w:rsidR="003541DB" w:rsidRPr="002D7642" w:rsidRDefault="003541DB" w:rsidP="003541DB">
      <w:pPr>
        <w:pStyle w:val="Akapitzlist"/>
        <w:numPr>
          <w:ilvl w:val="0"/>
          <w:numId w:val="6"/>
        </w:numPr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2D7642">
        <w:rPr>
          <w:rFonts w:asciiTheme="majorHAnsi" w:eastAsia="Calibri" w:hAnsiTheme="majorHAnsi" w:cstheme="majorHAnsi"/>
          <w:sz w:val="20"/>
          <w:szCs w:val="20"/>
        </w:rPr>
        <w:t>Planowany uzysk energii z OZE (określony w kWh/rok)</w:t>
      </w:r>
    </w:p>
    <w:p w:rsidR="003541DB" w:rsidRPr="002D7642" w:rsidRDefault="003541DB" w:rsidP="003541DB">
      <w:pPr>
        <w:pStyle w:val="Akapitzlist"/>
        <w:numPr>
          <w:ilvl w:val="0"/>
          <w:numId w:val="6"/>
        </w:numPr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2D7642">
        <w:rPr>
          <w:rFonts w:asciiTheme="majorHAnsi" w:eastAsia="Calibri" w:hAnsiTheme="majorHAnsi" w:cstheme="majorHAnsi"/>
          <w:sz w:val="20"/>
          <w:szCs w:val="20"/>
        </w:rPr>
        <w:t>Moc instalacji (określony w kW)</w:t>
      </w:r>
    </w:p>
    <w:p w:rsidR="003541DB" w:rsidRPr="002D7642" w:rsidRDefault="003541DB" w:rsidP="003541DB">
      <w:pPr>
        <w:pStyle w:val="Akapitzlist"/>
        <w:numPr>
          <w:ilvl w:val="0"/>
          <w:numId w:val="4"/>
        </w:numPr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2D7642">
        <w:rPr>
          <w:rFonts w:asciiTheme="majorHAnsi" w:eastAsia="Calibri" w:hAnsiTheme="majorHAnsi" w:cstheme="majorHAnsi"/>
          <w:sz w:val="20"/>
          <w:szCs w:val="20"/>
        </w:rPr>
        <w:t>Schemat ideowy instalacji OZE</w:t>
      </w:r>
    </w:p>
    <w:p w:rsidR="003541DB" w:rsidRPr="002D7642" w:rsidRDefault="003541DB" w:rsidP="003541DB">
      <w:pPr>
        <w:pStyle w:val="Akapitzlist"/>
        <w:numPr>
          <w:ilvl w:val="0"/>
          <w:numId w:val="4"/>
        </w:numPr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2D7642">
        <w:rPr>
          <w:rFonts w:asciiTheme="majorHAnsi" w:eastAsia="Calibri" w:hAnsiTheme="majorHAnsi" w:cstheme="majorHAnsi"/>
          <w:sz w:val="20"/>
          <w:szCs w:val="20"/>
        </w:rPr>
        <w:t>Informacja o uprawnieniach projektanta</w:t>
      </w:r>
    </w:p>
    <w:p w:rsidR="003541DB" w:rsidRPr="002D7642" w:rsidRDefault="003541DB" w:rsidP="003541DB">
      <w:pPr>
        <w:pStyle w:val="Akapitzlist"/>
        <w:numPr>
          <w:ilvl w:val="0"/>
          <w:numId w:val="4"/>
        </w:numPr>
        <w:spacing w:line="240" w:lineRule="auto"/>
        <w:jc w:val="both"/>
        <w:rPr>
          <w:rFonts w:asciiTheme="majorHAnsi" w:eastAsia="Calibri" w:hAnsiTheme="majorHAnsi" w:cstheme="majorHAnsi"/>
          <w:i/>
          <w:iCs/>
          <w:sz w:val="20"/>
          <w:szCs w:val="20"/>
        </w:rPr>
      </w:pPr>
      <w:r w:rsidRPr="002D7642">
        <w:rPr>
          <w:rFonts w:asciiTheme="majorHAnsi" w:eastAsia="Calibri" w:hAnsiTheme="majorHAnsi" w:cstheme="majorHAnsi"/>
          <w:sz w:val="20"/>
          <w:szCs w:val="20"/>
        </w:rPr>
        <w:lastRenderedPageBreak/>
        <w:t xml:space="preserve">Oświadczenie projektanta o treści: </w:t>
      </w:r>
      <w:r w:rsidRPr="002D7642">
        <w:rPr>
          <w:rFonts w:asciiTheme="majorHAnsi" w:eastAsia="Calibri" w:hAnsiTheme="majorHAnsi" w:cstheme="majorHAnsi"/>
          <w:i/>
          <w:iCs/>
          <w:sz w:val="20"/>
          <w:szCs w:val="20"/>
        </w:rPr>
        <w:t>„Oświadczam, że niniejsza dokumentacja techniczna zosta</w:t>
      </w:r>
      <w:r w:rsidRPr="002D7642">
        <w:rPr>
          <w:rFonts w:asciiTheme="majorHAnsi" w:eastAsia="Calibri" w:hAnsiTheme="majorHAnsi" w:cstheme="majorHAnsi" w:hint="eastAsia"/>
          <w:i/>
          <w:iCs/>
          <w:sz w:val="20"/>
          <w:szCs w:val="20"/>
        </w:rPr>
        <w:t>ł</w:t>
      </w:r>
      <w:r w:rsidRPr="002D7642">
        <w:rPr>
          <w:rFonts w:asciiTheme="majorHAnsi" w:eastAsia="Calibri" w:hAnsiTheme="majorHAnsi" w:cstheme="majorHAnsi"/>
          <w:i/>
          <w:iCs/>
          <w:sz w:val="20"/>
          <w:szCs w:val="20"/>
        </w:rPr>
        <w:t xml:space="preserve">a opracowana na potrzeby inwestycji realizowanej w ramach Projektu grantowego pn. </w:t>
      </w:r>
      <w:r w:rsidRPr="002D7642">
        <w:rPr>
          <w:rFonts w:asciiTheme="majorHAnsi" w:eastAsia="Calibri" w:hAnsiTheme="majorHAnsi" w:cstheme="majorHAnsi" w:hint="eastAsia"/>
          <w:i/>
          <w:iCs/>
          <w:sz w:val="20"/>
          <w:szCs w:val="20"/>
        </w:rPr>
        <w:t>„</w:t>
      </w:r>
      <w:r w:rsidR="006A1EDB" w:rsidRPr="002D7642">
        <w:rPr>
          <w:rFonts w:asciiTheme="majorHAnsi" w:hAnsiTheme="majorHAnsi" w:cstheme="majorHAnsi"/>
          <w:bCs/>
          <w:i/>
          <w:iCs/>
          <w:color w:val="auto"/>
          <w:sz w:val="20"/>
          <w:szCs w:val="20"/>
        </w:rPr>
        <w:t>S</w:t>
      </w:r>
      <w:r w:rsidR="006A1EDB" w:rsidRPr="002D7642">
        <w:rPr>
          <w:rFonts w:asciiTheme="majorHAnsi" w:hAnsiTheme="majorHAnsi" w:cstheme="majorHAnsi" w:hint="eastAsia"/>
          <w:bCs/>
          <w:i/>
          <w:iCs/>
          <w:color w:val="auto"/>
          <w:sz w:val="20"/>
          <w:szCs w:val="20"/>
        </w:rPr>
        <w:t>Ł</w:t>
      </w:r>
      <w:r w:rsidR="006A1EDB" w:rsidRPr="002D7642">
        <w:rPr>
          <w:rFonts w:asciiTheme="majorHAnsi" w:hAnsiTheme="majorHAnsi" w:cstheme="majorHAnsi"/>
          <w:bCs/>
          <w:i/>
          <w:iCs/>
          <w:color w:val="auto"/>
          <w:sz w:val="20"/>
          <w:szCs w:val="20"/>
        </w:rPr>
        <w:t>ONECZNE SIEMIATYCZE</w:t>
      </w:r>
      <w:r w:rsidRPr="002D7642">
        <w:rPr>
          <w:rFonts w:asciiTheme="majorHAnsi" w:eastAsia="Calibri" w:hAnsiTheme="majorHAnsi" w:cstheme="majorHAnsi"/>
          <w:i/>
          <w:iCs/>
          <w:sz w:val="20"/>
          <w:szCs w:val="20"/>
        </w:rPr>
        <w:t>” realizowanego w ramach Regionalnego Programu Operacyjnego Województwa Podlaskiego na lata 2014-2020, Osi Priorytetowej V. Gospodarka niskoemisyjna, Dzia</w:t>
      </w:r>
      <w:r w:rsidRPr="002D7642">
        <w:rPr>
          <w:rFonts w:asciiTheme="majorHAnsi" w:eastAsia="Calibri" w:hAnsiTheme="majorHAnsi" w:cstheme="majorHAnsi" w:hint="eastAsia"/>
          <w:i/>
          <w:iCs/>
          <w:sz w:val="20"/>
          <w:szCs w:val="20"/>
        </w:rPr>
        <w:t>ł</w:t>
      </w:r>
      <w:r w:rsidRPr="002D7642">
        <w:rPr>
          <w:rFonts w:asciiTheme="majorHAnsi" w:eastAsia="Calibri" w:hAnsiTheme="majorHAnsi" w:cstheme="majorHAnsi"/>
          <w:i/>
          <w:iCs/>
          <w:sz w:val="20"/>
          <w:szCs w:val="20"/>
        </w:rPr>
        <w:t>ania 5.1 Energetyka oparta na odnawialnych źród</w:t>
      </w:r>
      <w:r w:rsidRPr="002D7642">
        <w:rPr>
          <w:rFonts w:asciiTheme="majorHAnsi" w:eastAsia="Calibri" w:hAnsiTheme="majorHAnsi" w:cstheme="majorHAnsi" w:hint="eastAsia"/>
          <w:i/>
          <w:iCs/>
          <w:sz w:val="20"/>
          <w:szCs w:val="20"/>
        </w:rPr>
        <w:t>ł</w:t>
      </w:r>
      <w:r w:rsidRPr="002D7642">
        <w:rPr>
          <w:rFonts w:asciiTheme="majorHAnsi" w:eastAsia="Calibri" w:hAnsiTheme="majorHAnsi" w:cstheme="majorHAnsi"/>
          <w:i/>
          <w:iCs/>
          <w:sz w:val="20"/>
          <w:szCs w:val="20"/>
        </w:rPr>
        <w:t>ach energii i spe</w:t>
      </w:r>
      <w:r w:rsidRPr="002D7642">
        <w:rPr>
          <w:rFonts w:asciiTheme="majorHAnsi" w:eastAsia="Calibri" w:hAnsiTheme="majorHAnsi" w:cstheme="majorHAnsi" w:hint="eastAsia"/>
          <w:i/>
          <w:iCs/>
          <w:sz w:val="20"/>
          <w:szCs w:val="20"/>
        </w:rPr>
        <w:t>ł</w:t>
      </w:r>
      <w:r w:rsidRPr="002D7642">
        <w:rPr>
          <w:rFonts w:asciiTheme="majorHAnsi" w:eastAsia="Calibri" w:hAnsiTheme="majorHAnsi" w:cstheme="majorHAnsi"/>
          <w:i/>
          <w:iCs/>
          <w:sz w:val="20"/>
          <w:szCs w:val="20"/>
        </w:rPr>
        <w:t>nia minimalny zakres wymagań technicznych określony w Za</w:t>
      </w:r>
      <w:r w:rsidRPr="002D7642">
        <w:rPr>
          <w:rFonts w:asciiTheme="majorHAnsi" w:eastAsia="Calibri" w:hAnsiTheme="majorHAnsi" w:cstheme="majorHAnsi" w:hint="eastAsia"/>
          <w:i/>
          <w:iCs/>
          <w:sz w:val="20"/>
          <w:szCs w:val="20"/>
        </w:rPr>
        <w:t>ł</w:t>
      </w:r>
      <w:r w:rsidRPr="002D7642">
        <w:rPr>
          <w:rFonts w:asciiTheme="majorHAnsi" w:eastAsia="Calibri" w:hAnsiTheme="majorHAnsi" w:cstheme="majorHAnsi"/>
          <w:i/>
          <w:iCs/>
          <w:sz w:val="20"/>
          <w:szCs w:val="20"/>
        </w:rPr>
        <w:t>ączniku nr 7 do Regulaminu wyboru Grantobiorców i realizacji Projektu grantowego”.</w:t>
      </w:r>
    </w:p>
    <w:p w:rsidR="003541DB" w:rsidRPr="002D7642" w:rsidRDefault="003541DB" w:rsidP="003541DB">
      <w:pPr>
        <w:rPr>
          <w:rFonts w:asciiTheme="majorHAnsi" w:hAnsiTheme="majorHAnsi" w:cstheme="majorHAnsi"/>
          <w:b/>
          <w:sz w:val="24"/>
          <w:szCs w:val="24"/>
        </w:rPr>
      </w:pPr>
    </w:p>
    <w:p w:rsidR="003541DB" w:rsidRPr="002D7642" w:rsidRDefault="003541DB" w:rsidP="003541DB">
      <w:pPr>
        <w:shd w:val="clear" w:color="auto" w:fill="B6DDE8" w:themeFill="accent5" w:themeFillTint="66"/>
        <w:spacing w:line="240" w:lineRule="auto"/>
        <w:jc w:val="center"/>
        <w:rPr>
          <w:rFonts w:asciiTheme="majorHAnsi" w:eastAsia="Calibri" w:hAnsiTheme="majorHAnsi" w:cstheme="majorHAnsi"/>
          <w:b/>
          <w:bCs/>
          <w:sz w:val="24"/>
          <w:szCs w:val="24"/>
        </w:rPr>
      </w:pPr>
      <w:r w:rsidRPr="002D7642">
        <w:rPr>
          <w:rFonts w:asciiTheme="majorHAnsi" w:eastAsia="Calibri" w:hAnsiTheme="majorHAnsi" w:cstheme="majorHAnsi"/>
          <w:b/>
          <w:bCs/>
          <w:sz w:val="24"/>
          <w:szCs w:val="24"/>
        </w:rPr>
        <w:t xml:space="preserve">Zakres obligatoryjny dla </w:t>
      </w:r>
      <w:r w:rsidR="0093380F" w:rsidRPr="002D7642">
        <w:rPr>
          <w:rFonts w:asciiTheme="majorHAnsi" w:eastAsia="Calibri" w:hAnsiTheme="majorHAnsi" w:cstheme="majorHAnsi"/>
          <w:b/>
          <w:bCs/>
          <w:sz w:val="24"/>
          <w:szCs w:val="24"/>
        </w:rPr>
        <w:t>przedsięwzięcia</w:t>
      </w:r>
    </w:p>
    <w:p w:rsidR="008D1155" w:rsidRPr="002D7642" w:rsidRDefault="008D1155" w:rsidP="008D1155">
      <w:pPr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</w:p>
    <w:p w:rsidR="00110B60" w:rsidRPr="002D7642" w:rsidRDefault="008D1155" w:rsidP="008D1155">
      <w:pPr>
        <w:pStyle w:val="Akapitzlist"/>
        <w:numPr>
          <w:ilvl w:val="0"/>
          <w:numId w:val="7"/>
        </w:numPr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2D7642">
        <w:rPr>
          <w:rFonts w:asciiTheme="majorHAnsi" w:eastAsia="Calibri" w:hAnsiTheme="majorHAnsi" w:cstheme="majorHAnsi"/>
          <w:sz w:val="20"/>
          <w:szCs w:val="20"/>
        </w:rPr>
        <w:t>Moc instalacji w kWp</w:t>
      </w:r>
    </w:p>
    <w:p w:rsidR="008D1155" w:rsidRPr="002D7642" w:rsidRDefault="008D1155" w:rsidP="008D1155">
      <w:pPr>
        <w:pStyle w:val="Akapitzlist"/>
        <w:numPr>
          <w:ilvl w:val="0"/>
          <w:numId w:val="7"/>
        </w:numPr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2D7642">
        <w:rPr>
          <w:rFonts w:asciiTheme="majorHAnsi" w:eastAsia="Calibri" w:hAnsiTheme="majorHAnsi" w:cstheme="majorHAnsi"/>
          <w:sz w:val="20"/>
          <w:szCs w:val="20"/>
        </w:rPr>
        <w:t>Liczba paneli fotowoltaicznych wraz z podaniem ich mocy jednostkowej</w:t>
      </w:r>
    </w:p>
    <w:p w:rsidR="008D1155" w:rsidRPr="002D7642" w:rsidRDefault="008D1155" w:rsidP="008D1155">
      <w:pPr>
        <w:pStyle w:val="Akapitzlist"/>
        <w:numPr>
          <w:ilvl w:val="0"/>
          <w:numId w:val="7"/>
        </w:numPr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2D7642">
        <w:rPr>
          <w:rFonts w:asciiTheme="majorHAnsi" w:eastAsia="Calibri" w:hAnsiTheme="majorHAnsi" w:cstheme="majorHAnsi"/>
          <w:sz w:val="20"/>
          <w:szCs w:val="20"/>
        </w:rPr>
        <w:t>Liczba inwerterów wraz z podaniem ich mocy jednostkowej</w:t>
      </w:r>
    </w:p>
    <w:p w:rsidR="008D1155" w:rsidRPr="002D7642" w:rsidRDefault="008D1155" w:rsidP="008D1155">
      <w:pPr>
        <w:pStyle w:val="Akapitzlist"/>
        <w:numPr>
          <w:ilvl w:val="0"/>
          <w:numId w:val="7"/>
        </w:numPr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2D7642">
        <w:rPr>
          <w:rFonts w:asciiTheme="majorHAnsi" w:eastAsia="Calibri" w:hAnsiTheme="majorHAnsi" w:cstheme="majorHAnsi"/>
          <w:sz w:val="20"/>
          <w:szCs w:val="20"/>
        </w:rPr>
        <w:t>Aktualne roczne zużycie energii wynikające z faktur/rozliczeń ze sprzedawcą energii</w:t>
      </w:r>
    </w:p>
    <w:p w:rsidR="008D1155" w:rsidRPr="002D7642" w:rsidRDefault="008D1155" w:rsidP="008D1155">
      <w:pPr>
        <w:pStyle w:val="Akapitzlist"/>
        <w:numPr>
          <w:ilvl w:val="0"/>
          <w:numId w:val="7"/>
        </w:numPr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2D7642">
        <w:rPr>
          <w:rFonts w:asciiTheme="majorHAnsi" w:eastAsia="Calibri" w:hAnsiTheme="majorHAnsi" w:cstheme="majorHAnsi"/>
          <w:sz w:val="20"/>
          <w:szCs w:val="20"/>
        </w:rPr>
        <w:t>Moc umowna przy</w:t>
      </w:r>
      <w:r w:rsidRPr="002D7642">
        <w:rPr>
          <w:rFonts w:asciiTheme="majorHAnsi" w:eastAsia="Calibri" w:hAnsiTheme="majorHAnsi" w:cstheme="majorHAnsi" w:hint="eastAsia"/>
          <w:sz w:val="20"/>
          <w:szCs w:val="20"/>
        </w:rPr>
        <w:t>ł</w:t>
      </w:r>
      <w:r w:rsidRPr="002D7642">
        <w:rPr>
          <w:rFonts w:asciiTheme="majorHAnsi" w:eastAsia="Calibri" w:hAnsiTheme="majorHAnsi" w:cstheme="majorHAnsi"/>
          <w:sz w:val="20"/>
          <w:szCs w:val="20"/>
        </w:rPr>
        <w:t>ączenia nieruchomości do sieci dystrybucyjnej wraz z analizą co do konieczności podpisania aneksu do istniejącej umowy z operatorem</w:t>
      </w:r>
    </w:p>
    <w:p w:rsidR="00532D4A" w:rsidRPr="002D7642" w:rsidRDefault="00532D4A" w:rsidP="008D1155">
      <w:pPr>
        <w:pStyle w:val="Akapitzlist"/>
        <w:numPr>
          <w:ilvl w:val="0"/>
          <w:numId w:val="7"/>
        </w:numPr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2D7642">
        <w:rPr>
          <w:rFonts w:asciiTheme="majorHAnsi" w:eastAsia="Calibri" w:hAnsiTheme="majorHAnsi" w:cstheme="majorHAnsi"/>
          <w:sz w:val="20"/>
          <w:szCs w:val="20"/>
        </w:rPr>
        <w:t>Planowany uzysk roczny energii</w:t>
      </w:r>
    </w:p>
    <w:p w:rsidR="008D1155" w:rsidRPr="002D7642" w:rsidRDefault="008D1155" w:rsidP="008D1155">
      <w:pPr>
        <w:pStyle w:val="Akapitzlist"/>
        <w:numPr>
          <w:ilvl w:val="0"/>
          <w:numId w:val="7"/>
        </w:numPr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2D7642">
        <w:rPr>
          <w:rFonts w:asciiTheme="majorHAnsi" w:eastAsia="Calibri" w:hAnsiTheme="majorHAnsi" w:cstheme="majorHAnsi"/>
          <w:sz w:val="20"/>
          <w:szCs w:val="20"/>
        </w:rPr>
        <w:t>Miejsce montażu instalacji</w:t>
      </w:r>
    </w:p>
    <w:p w:rsidR="003541DB" w:rsidRPr="002D7642" w:rsidRDefault="003541DB" w:rsidP="001A2773">
      <w:pPr>
        <w:spacing w:line="360" w:lineRule="auto"/>
        <w:rPr>
          <w:rFonts w:asciiTheme="majorHAnsi" w:eastAsia="Calibri" w:hAnsiTheme="majorHAnsi" w:cstheme="majorHAnsi"/>
        </w:rPr>
      </w:pPr>
    </w:p>
    <w:p w:rsidR="003541DB" w:rsidRPr="002D7642" w:rsidRDefault="003541DB" w:rsidP="001A2773">
      <w:pPr>
        <w:spacing w:line="360" w:lineRule="auto"/>
        <w:rPr>
          <w:rFonts w:asciiTheme="majorHAnsi" w:eastAsia="Calibri" w:hAnsiTheme="majorHAnsi" w:cstheme="majorHAnsi"/>
        </w:rPr>
      </w:pPr>
    </w:p>
    <w:p w:rsidR="008D1155" w:rsidRPr="002D7642" w:rsidRDefault="00C62003" w:rsidP="008D1155">
      <w:pPr>
        <w:spacing w:after="160" w:line="259" w:lineRule="auto"/>
        <w:jc w:val="center"/>
        <w:rPr>
          <w:rFonts w:asciiTheme="majorHAnsi" w:hAnsiTheme="majorHAnsi" w:cstheme="majorHAnsi"/>
          <w:i/>
          <w:iCs/>
        </w:rPr>
      </w:pPr>
      <w:r w:rsidRPr="002D7642">
        <w:rPr>
          <w:rFonts w:asciiTheme="majorHAnsi" w:hAnsiTheme="majorHAnsi" w:cstheme="majorHAnsi"/>
        </w:rPr>
        <w:t xml:space="preserve">                           </w:t>
      </w:r>
    </w:p>
    <w:p w:rsidR="00C62003" w:rsidRPr="002D7642" w:rsidRDefault="00C62003" w:rsidP="00C62003">
      <w:pPr>
        <w:spacing w:after="160" w:line="259" w:lineRule="auto"/>
        <w:jc w:val="center"/>
        <w:rPr>
          <w:rFonts w:asciiTheme="majorHAnsi" w:hAnsiTheme="majorHAnsi" w:cstheme="majorHAnsi"/>
          <w:i/>
          <w:iCs/>
        </w:rPr>
      </w:pPr>
    </w:p>
    <w:sectPr w:rsidR="00C62003" w:rsidRPr="002D7642" w:rsidSect="003541DB">
      <w:headerReference w:type="default" r:id="rId8"/>
      <w:footerReference w:type="even" r:id="rId9"/>
      <w:footerReference w:type="default" r:id="rId10"/>
      <w:pgSz w:w="11909" w:h="16834"/>
      <w:pgMar w:top="1914" w:right="1440" w:bottom="1685" w:left="1440" w:header="780" w:footer="70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1E53" w:rsidRDefault="000A1E53">
      <w:pPr>
        <w:spacing w:line="240" w:lineRule="auto"/>
      </w:pPr>
      <w:r>
        <w:separator/>
      </w:r>
    </w:p>
  </w:endnote>
  <w:endnote w:type="continuationSeparator" w:id="0">
    <w:p w:rsidR="000A1E53" w:rsidRDefault="000A1E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Optima">
    <w:panose1 w:val="020005030600000200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strony"/>
      </w:rPr>
      <w:id w:val="-737247508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:rsidR="003541DB" w:rsidRDefault="003541DB" w:rsidP="00E72F7E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:rsidR="003541DB" w:rsidRDefault="003541DB" w:rsidP="003541D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strony"/>
      </w:rPr>
      <w:id w:val="1958135669"/>
      <w:docPartObj>
        <w:docPartGallery w:val="Page Numbers (Bottom of Page)"/>
        <w:docPartUnique/>
      </w:docPartObj>
    </w:sdtPr>
    <w:sdtEndPr>
      <w:rPr>
        <w:rStyle w:val="Numerstrony"/>
        <w:rFonts w:ascii="Optima" w:hAnsi="Optima"/>
        <w:sz w:val="20"/>
        <w:szCs w:val="20"/>
      </w:rPr>
    </w:sdtEndPr>
    <w:sdtContent>
      <w:p w:rsidR="003541DB" w:rsidRPr="003541DB" w:rsidRDefault="003541DB" w:rsidP="00E72F7E">
        <w:pPr>
          <w:pStyle w:val="Stopka"/>
          <w:framePr w:wrap="none" w:vAnchor="text" w:hAnchor="margin" w:xAlign="right" w:y="1"/>
          <w:rPr>
            <w:rStyle w:val="Numerstrony"/>
            <w:rFonts w:ascii="Optima" w:hAnsi="Optima"/>
            <w:sz w:val="20"/>
            <w:szCs w:val="20"/>
          </w:rPr>
        </w:pPr>
        <w:r w:rsidRPr="003541DB">
          <w:rPr>
            <w:rStyle w:val="Numerstrony"/>
            <w:rFonts w:ascii="Optima" w:hAnsi="Optima"/>
            <w:sz w:val="20"/>
            <w:szCs w:val="20"/>
          </w:rPr>
          <w:fldChar w:fldCharType="begin"/>
        </w:r>
        <w:r w:rsidRPr="003541DB">
          <w:rPr>
            <w:rStyle w:val="Numerstrony"/>
            <w:rFonts w:ascii="Optima" w:hAnsi="Optima"/>
            <w:sz w:val="20"/>
            <w:szCs w:val="20"/>
          </w:rPr>
          <w:instrText xml:space="preserve"> PAGE </w:instrText>
        </w:r>
        <w:r w:rsidRPr="003541DB">
          <w:rPr>
            <w:rStyle w:val="Numerstrony"/>
            <w:rFonts w:ascii="Optima" w:hAnsi="Optima"/>
            <w:sz w:val="20"/>
            <w:szCs w:val="20"/>
          </w:rPr>
          <w:fldChar w:fldCharType="separate"/>
        </w:r>
        <w:r w:rsidRPr="003541DB">
          <w:rPr>
            <w:rStyle w:val="Numerstrony"/>
            <w:rFonts w:ascii="Optima" w:hAnsi="Optima"/>
            <w:noProof/>
            <w:sz w:val="20"/>
            <w:szCs w:val="20"/>
          </w:rPr>
          <w:t>1</w:t>
        </w:r>
        <w:r w:rsidRPr="003541DB">
          <w:rPr>
            <w:rStyle w:val="Numerstrony"/>
            <w:rFonts w:ascii="Optima" w:hAnsi="Optima"/>
            <w:sz w:val="20"/>
            <w:szCs w:val="20"/>
          </w:rPr>
          <w:fldChar w:fldCharType="end"/>
        </w:r>
      </w:p>
    </w:sdtContent>
  </w:sdt>
  <w:p w:rsidR="003541DB" w:rsidRDefault="003541DB" w:rsidP="003541DB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1E53" w:rsidRDefault="000A1E53">
      <w:pPr>
        <w:spacing w:line="240" w:lineRule="auto"/>
      </w:pPr>
      <w:r>
        <w:separator/>
      </w:r>
    </w:p>
  </w:footnote>
  <w:footnote w:type="continuationSeparator" w:id="0">
    <w:p w:rsidR="000A1E53" w:rsidRDefault="000A1E5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79D0" w:rsidRDefault="004F34A8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BE8EBFF" wp14:editId="71B26FB3">
          <wp:simplePos x="0" y="0"/>
          <wp:positionH relativeFrom="column">
            <wp:posOffset>0</wp:posOffset>
          </wp:positionH>
          <wp:positionV relativeFrom="paragraph">
            <wp:posOffset>154940</wp:posOffset>
          </wp:positionV>
          <wp:extent cx="5756910" cy="466090"/>
          <wp:effectExtent l="0" t="0" r="0" b="381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Zestaw_logotypow_monochrom_GRAY_EFR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6910" cy="466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A1224"/>
    <w:multiLevelType w:val="hybridMultilevel"/>
    <w:tmpl w:val="4C966F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B7128"/>
    <w:multiLevelType w:val="hybridMultilevel"/>
    <w:tmpl w:val="D9D2FF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6A0F68"/>
    <w:multiLevelType w:val="hybridMultilevel"/>
    <w:tmpl w:val="7C2C32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473A66"/>
    <w:multiLevelType w:val="hybridMultilevel"/>
    <w:tmpl w:val="21A8A35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9216230"/>
    <w:multiLevelType w:val="hybridMultilevel"/>
    <w:tmpl w:val="2C8C41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32E738D"/>
    <w:multiLevelType w:val="hybridMultilevel"/>
    <w:tmpl w:val="1CDA2F3E"/>
    <w:lvl w:ilvl="0" w:tplc="C4881D0E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77042F"/>
    <w:multiLevelType w:val="hybridMultilevel"/>
    <w:tmpl w:val="7D92BF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E84FB0"/>
    <w:multiLevelType w:val="hybridMultilevel"/>
    <w:tmpl w:val="9A44AE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4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B8D"/>
    <w:rsid w:val="000663D7"/>
    <w:rsid w:val="00074B33"/>
    <w:rsid w:val="000A1E53"/>
    <w:rsid w:val="00110B60"/>
    <w:rsid w:val="00133934"/>
    <w:rsid w:val="00170E50"/>
    <w:rsid w:val="001779D0"/>
    <w:rsid w:val="001A2773"/>
    <w:rsid w:val="001B5B8D"/>
    <w:rsid w:val="002D7642"/>
    <w:rsid w:val="003541DB"/>
    <w:rsid w:val="00365C43"/>
    <w:rsid w:val="00463F8A"/>
    <w:rsid w:val="004779AC"/>
    <w:rsid w:val="004C1FEF"/>
    <w:rsid w:val="004F34A8"/>
    <w:rsid w:val="00525E0F"/>
    <w:rsid w:val="00532D4A"/>
    <w:rsid w:val="005A0940"/>
    <w:rsid w:val="005B751C"/>
    <w:rsid w:val="006768A4"/>
    <w:rsid w:val="006A1EDB"/>
    <w:rsid w:val="00764A58"/>
    <w:rsid w:val="007E627F"/>
    <w:rsid w:val="00861441"/>
    <w:rsid w:val="008B2998"/>
    <w:rsid w:val="008C6CEA"/>
    <w:rsid w:val="008D1155"/>
    <w:rsid w:val="0093380F"/>
    <w:rsid w:val="009A732B"/>
    <w:rsid w:val="00B2578A"/>
    <w:rsid w:val="00BC70C2"/>
    <w:rsid w:val="00C11874"/>
    <w:rsid w:val="00C62003"/>
    <w:rsid w:val="00CC1C12"/>
    <w:rsid w:val="00D06BCE"/>
    <w:rsid w:val="00D36FBB"/>
    <w:rsid w:val="00D51749"/>
    <w:rsid w:val="00D75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E04767-E37A-4582-950D-1EFD973D7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color w:val="000000"/>
        <w:sz w:val="22"/>
        <w:szCs w:val="22"/>
        <w:lang w:val="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D75DB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5DB8"/>
  </w:style>
  <w:style w:type="paragraph" w:styleId="Stopka">
    <w:name w:val="footer"/>
    <w:basedOn w:val="Normalny"/>
    <w:link w:val="StopkaZnak"/>
    <w:uiPriority w:val="99"/>
    <w:unhideWhenUsed/>
    <w:rsid w:val="00D75DB8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5DB8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2578A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2578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578A"/>
    <w:rPr>
      <w:vertAlign w:val="superscript"/>
    </w:rPr>
  </w:style>
  <w:style w:type="paragraph" w:styleId="Bezodstpw">
    <w:name w:val="No Spacing"/>
    <w:uiPriority w:val="1"/>
    <w:qFormat/>
    <w:rsid w:val="001A2773"/>
    <w:pPr>
      <w:spacing w:line="240" w:lineRule="auto"/>
    </w:pPr>
  </w:style>
  <w:style w:type="paragraph" w:styleId="Akapitzlist">
    <w:name w:val="List Paragraph"/>
    <w:basedOn w:val="Normalny"/>
    <w:uiPriority w:val="34"/>
    <w:qFormat/>
    <w:rsid w:val="007E627F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3541DB"/>
  </w:style>
  <w:style w:type="paragraph" w:styleId="Tekstdymka">
    <w:name w:val="Balloon Text"/>
    <w:basedOn w:val="Normalny"/>
    <w:link w:val="TekstdymkaZnak"/>
    <w:uiPriority w:val="99"/>
    <w:semiHidden/>
    <w:unhideWhenUsed/>
    <w:rsid w:val="004F34A8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34A8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3FAA6A1-2FDD-1340-897A-11706D07A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443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MCN Consulting Magdalena Ciulkin</cp:lastModifiedBy>
  <cp:revision>4</cp:revision>
  <dcterms:created xsi:type="dcterms:W3CDTF">2020-01-28T09:57:00Z</dcterms:created>
  <dcterms:modified xsi:type="dcterms:W3CDTF">2020-02-20T20:48:00Z</dcterms:modified>
</cp:coreProperties>
</file>