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924" w:rsidRDefault="00110924" w:rsidP="00110924">
      <w:pPr>
        <w:shd w:val="clear" w:color="auto" w:fill="FFFFFF"/>
        <w:spacing w:before="100" w:beforeAutospacing="1" w:after="100" w:afterAutospacing="1" w:line="210" w:lineRule="atLeast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pl-PL"/>
        </w:rPr>
      </w:pPr>
    </w:p>
    <w:p w:rsidR="00110924" w:rsidRPr="00892236" w:rsidRDefault="00110924" w:rsidP="00110924">
      <w:pPr>
        <w:shd w:val="clear" w:color="auto" w:fill="FFFFFF"/>
        <w:spacing w:before="100" w:beforeAutospacing="1" w:after="100" w:afterAutospacing="1" w:line="21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892236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R</w:t>
      </w:r>
      <w:r w:rsidR="00763679" w:rsidRPr="00892236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EGULAMIN</w:t>
      </w:r>
      <w:r w:rsidRPr="00892236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r w:rsidR="00CA0738" w:rsidRPr="00892236">
        <w:rPr>
          <w:rFonts w:ascii="Times New Roman" w:hAnsi="Times New Roman" w:cs="Times New Roman"/>
          <w:b/>
          <w:sz w:val="32"/>
          <w:szCs w:val="32"/>
        </w:rPr>
        <w:t>TURNIEJU PIŁKI NOŻNEJ O PUCHAR BURMISTRZA SIEMIATYCZ</w:t>
      </w:r>
      <w:r w:rsidR="00763679" w:rsidRPr="00892236">
        <w:rPr>
          <w:rFonts w:ascii="Times New Roman" w:hAnsi="Times New Roman" w:cs="Times New Roman"/>
          <w:b/>
          <w:sz w:val="32"/>
          <w:szCs w:val="32"/>
        </w:rPr>
        <w:t>E</w:t>
      </w:r>
    </w:p>
    <w:p w:rsidR="00110924" w:rsidRPr="00763679" w:rsidRDefault="00110924" w:rsidP="007636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pl-PL"/>
        </w:rPr>
      </w:pPr>
      <w:r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t>Warunki uczestnictwa.</w:t>
      </w:r>
      <w:r w:rsidR="00CA0738"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br/>
      </w:r>
    </w:p>
    <w:p w:rsidR="002123AD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Wypełnienie formularza zgłoszeniowego</w:t>
      </w:r>
      <w:r w:rsidR="002123AD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przez kapitana drużyny oraz </w:t>
      </w:r>
      <w:r w:rsidR="002123AD" w:rsidRPr="00763679">
        <w:rPr>
          <w:rFonts w:asciiTheme="majorHAnsi" w:hAnsiTheme="majorHAnsi" w:cs="Times New Roman"/>
          <w:sz w:val="20"/>
          <w:szCs w:val="20"/>
        </w:rPr>
        <w:t>dostarczenie animatorowi imienną listę zawodników do dnia 11.06.2015</w:t>
      </w:r>
    </w:p>
    <w:p w:rsidR="00110924" w:rsidRPr="00763679" w:rsidRDefault="002123AD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W turnieju mogą wziąć udział osoby pełnoletnie </w:t>
      </w:r>
      <w:r w:rsidR="00110924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</w:t>
      </w:r>
    </w:p>
    <w:p w:rsidR="002123AD" w:rsidRPr="00763679" w:rsidRDefault="002123AD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Każda drużyna może liczyć </w:t>
      </w:r>
      <w:proofErr w:type="spellStart"/>
      <w:r w:rsidRPr="00763679">
        <w:rPr>
          <w:rFonts w:asciiTheme="majorHAnsi" w:hAnsiTheme="majorHAnsi" w:cs="Times New Roman"/>
          <w:sz w:val="20"/>
          <w:szCs w:val="20"/>
        </w:rPr>
        <w:t>max</w:t>
      </w:r>
      <w:proofErr w:type="spellEnd"/>
      <w:r w:rsidRPr="00763679">
        <w:rPr>
          <w:rFonts w:asciiTheme="majorHAnsi" w:hAnsiTheme="majorHAnsi" w:cs="Times New Roman"/>
          <w:sz w:val="20"/>
          <w:szCs w:val="20"/>
        </w:rPr>
        <w:t>. 10 zawodników (7 + 3 rezerwowych)</w:t>
      </w:r>
    </w:p>
    <w:p w:rsidR="00763679" w:rsidRPr="00763679" w:rsidRDefault="00763679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W drużynie mogą </w:t>
      </w:r>
      <w:r w:rsidR="00A44B7C" w:rsidRPr="00763679">
        <w:rPr>
          <w:rFonts w:asciiTheme="majorHAnsi" w:hAnsiTheme="majorHAnsi" w:cs="Times New Roman"/>
          <w:sz w:val="20"/>
          <w:szCs w:val="20"/>
        </w:rPr>
        <w:t>występować</w:t>
      </w:r>
      <w:r w:rsidRPr="00763679">
        <w:rPr>
          <w:rFonts w:asciiTheme="majorHAnsi" w:hAnsiTheme="majorHAnsi" w:cs="Times New Roman"/>
          <w:sz w:val="20"/>
          <w:szCs w:val="20"/>
        </w:rPr>
        <w:t xml:space="preserve"> </w:t>
      </w:r>
      <w:proofErr w:type="spellStart"/>
      <w:r w:rsidRPr="00763679">
        <w:rPr>
          <w:rFonts w:asciiTheme="majorHAnsi" w:hAnsiTheme="majorHAnsi" w:cs="Times New Roman"/>
          <w:sz w:val="20"/>
          <w:szCs w:val="20"/>
        </w:rPr>
        <w:t>maxymalnie</w:t>
      </w:r>
      <w:proofErr w:type="spellEnd"/>
      <w:r w:rsidRPr="00763679">
        <w:rPr>
          <w:rFonts w:asciiTheme="majorHAnsi" w:hAnsiTheme="majorHAnsi" w:cs="Times New Roman"/>
          <w:sz w:val="20"/>
          <w:szCs w:val="20"/>
        </w:rPr>
        <w:t xml:space="preserve"> 3 zawodników zgłoszonych do drużyn powyżej A klasy rozgrywkowej.</w:t>
      </w:r>
    </w:p>
    <w:p w:rsidR="002123AD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Nie ma możliwości dopisywania dod</w:t>
      </w:r>
      <w:r w:rsidR="002123AD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atkowych zawodników do drużyny w dniu zawodów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Wszelkich formalności związanych z uczestnictwem drużyny w turnieju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  <w:t>(wypełnienie druków, itp.) dopełnia w imieniu drużyny jej kapitan.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  <w:t>Kapitanowie są zobowiązani do podawania prawdziwych danych na formularzu zgłoszeniowym drużyny pod rygorem dyskwalifikacji.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Po zamknięciu rejestracji żadne zmiany danych nie będą wprowadzane.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Organizatorzy rezerwują sobie prawo do zdyskwalifikowania zespołu, w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  <w:t>przypadku stwierdzenia wprowadzenia do gry zawodnika niezgłoszonego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  <w:t>uprzednio w formularzu zgłoszeniowym, bądź podania przez kapitana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  <w:t>zespołu danych niezgodnych z prawdą. Tylko gracze zgłoszeni w formularzu są upoważnieni do gry.</w:t>
      </w:r>
    </w:p>
    <w:p w:rsidR="00CA0738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Organizator główny </w:t>
      </w:r>
      <w:r w:rsidR="002123AD" w:rsidRPr="00763679">
        <w:rPr>
          <w:rFonts w:asciiTheme="majorHAnsi" w:hAnsiTheme="majorHAnsi" w:cs="Times New Roman"/>
          <w:sz w:val="20"/>
          <w:szCs w:val="20"/>
        </w:rPr>
        <w:t>turnieju piłki nożnej o Puchar Burmistrza Siemiatycz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zastrzega sobie dyskwalifikację zawodników będących w stanie nietrzeźwym, pod wpływem środków odurzających.</w:t>
      </w:r>
      <w:r w:rsidR="00CA0738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br/>
      </w:r>
    </w:p>
    <w:p w:rsidR="00CA0738" w:rsidRPr="00763679" w:rsidRDefault="00110924" w:rsidP="007636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hAnsiTheme="majorHAnsi" w:cs="Times New Roman"/>
          <w:b/>
          <w:sz w:val="24"/>
          <w:szCs w:val="24"/>
        </w:rPr>
      </w:pPr>
      <w:r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t>System rozgrywek</w:t>
      </w:r>
      <w:r w:rsidR="00CA0738"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t>.</w:t>
      </w:r>
    </w:p>
    <w:p w:rsidR="00763679" w:rsidRPr="00763679" w:rsidRDefault="002123AD" w:rsidP="00763679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hAnsiTheme="majorHAnsi" w:cs="Times New Roman"/>
          <w:sz w:val="20"/>
          <w:szCs w:val="20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W turnieju może wziąć udział </w:t>
      </w:r>
      <w:r w:rsidR="00892236">
        <w:rPr>
          <w:rFonts w:asciiTheme="majorHAnsi" w:hAnsiTheme="majorHAnsi" w:cs="Times New Roman"/>
          <w:sz w:val="20"/>
          <w:szCs w:val="20"/>
        </w:rPr>
        <w:t>6</w:t>
      </w:r>
      <w:r w:rsidRPr="00763679">
        <w:rPr>
          <w:rFonts w:asciiTheme="majorHAnsi" w:hAnsiTheme="majorHAnsi" w:cs="Times New Roman"/>
          <w:sz w:val="20"/>
          <w:szCs w:val="20"/>
        </w:rPr>
        <w:t xml:space="preserve"> drużyn (o kolejności decyduje data zgłoszenia), które zostaną podzielone na 2 grupy A i B. Mecze w grupach rozegrane zostaną systemem „każdy z każdym” (czas gry </w:t>
      </w:r>
      <w:r w:rsidR="00892236">
        <w:rPr>
          <w:rFonts w:asciiTheme="majorHAnsi" w:hAnsiTheme="majorHAnsi" w:cs="Times New Roman"/>
          <w:sz w:val="20"/>
          <w:szCs w:val="20"/>
        </w:rPr>
        <w:t>10</w:t>
      </w:r>
      <w:r w:rsidRPr="00763679">
        <w:rPr>
          <w:rFonts w:asciiTheme="majorHAnsi" w:hAnsiTheme="majorHAnsi" w:cs="Times New Roman"/>
          <w:sz w:val="20"/>
          <w:szCs w:val="20"/>
        </w:rPr>
        <w:t xml:space="preserve"> min.). O kolejności w grupach decydują: punkty, bezpośredni mecz, bilans bramkowy, ilość bramek zdobytych, dodatkowe rzuty karne. </w:t>
      </w:r>
      <w:r w:rsidR="00892236">
        <w:rPr>
          <w:rFonts w:asciiTheme="majorHAnsi" w:hAnsiTheme="majorHAnsi" w:cs="Times New Roman"/>
          <w:sz w:val="20"/>
          <w:szCs w:val="20"/>
        </w:rPr>
        <w:t>Wszystkie</w:t>
      </w:r>
      <w:r w:rsidRPr="00763679">
        <w:rPr>
          <w:rFonts w:asciiTheme="majorHAnsi" w:hAnsiTheme="majorHAnsi" w:cs="Times New Roman"/>
          <w:sz w:val="20"/>
          <w:szCs w:val="20"/>
        </w:rPr>
        <w:t xml:space="preserve"> drużyny z każdej grupy przechodzą do drugiej rundy, w której rozegrają</w:t>
      </w:r>
      <w:r w:rsidR="00892236">
        <w:rPr>
          <w:rFonts w:asciiTheme="majorHAnsi" w:hAnsiTheme="majorHAnsi" w:cs="Times New Roman"/>
          <w:sz w:val="20"/>
          <w:szCs w:val="20"/>
        </w:rPr>
        <w:t xml:space="preserve"> mecz o 5 miejsce (3A:3B, czas gry 10min) i</w:t>
      </w:r>
      <w:r w:rsidRPr="00763679">
        <w:rPr>
          <w:rFonts w:asciiTheme="majorHAnsi" w:hAnsiTheme="majorHAnsi" w:cs="Times New Roman"/>
          <w:sz w:val="20"/>
          <w:szCs w:val="20"/>
        </w:rPr>
        <w:t xml:space="preserve"> mecze półfinałowe (1A : 2B i 1B : 2A , czas gry 10min.) oraz mecz o 3 miejsce i finał (2x8min.), w przypadku remisu decydują rzuty karne – 3 serie. </w:t>
      </w:r>
      <w:r w:rsidR="00763679" w:rsidRPr="00763679">
        <w:rPr>
          <w:rFonts w:asciiTheme="majorHAnsi" w:hAnsiTheme="majorHAnsi" w:cs="Times New Roman"/>
          <w:sz w:val="20"/>
          <w:szCs w:val="20"/>
        </w:rPr>
        <w:br/>
      </w:r>
    </w:p>
    <w:p w:rsidR="00110924" w:rsidRPr="00763679" w:rsidRDefault="00110924" w:rsidP="00763679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hAnsiTheme="majorHAnsi" w:cs="Times New Roman"/>
          <w:b/>
          <w:sz w:val="24"/>
          <w:szCs w:val="24"/>
        </w:rPr>
      </w:pPr>
      <w:r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t>Gra</w:t>
      </w:r>
      <w:r w:rsidR="00CA0738"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br/>
      </w:r>
    </w:p>
    <w:p w:rsidR="00002CF1" w:rsidRPr="00763679" w:rsidRDefault="00002CF1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Turniej zostanie rozegrany w </w:t>
      </w:r>
      <w:r w:rsidR="00CA0738" w:rsidRPr="00763679">
        <w:rPr>
          <w:rFonts w:asciiTheme="majorHAnsi" w:hAnsiTheme="majorHAnsi" w:cs="Times New Roman"/>
          <w:sz w:val="20"/>
          <w:szCs w:val="20"/>
        </w:rPr>
        <w:t xml:space="preserve">sobotę </w:t>
      </w:r>
      <w:r w:rsidRPr="00763679">
        <w:rPr>
          <w:rFonts w:asciiTheme="majorHAnsi" w:hAnsiTheme="majorHAnsi" w:cs="Times New Roman"/>
          <w:sz w:val="20"/>
          <w:szCs w:val="20"/>
        </w:rPr>
        <w:t xml:space="preserve"> 13.06. 2015 na obiekcie „Moje Boisko ORLIK 2012” w Siemiatyczach przy ul. Ogrodowa 2 o godzinie 12.00</w:t>
      </w:r>
    </w:p>
    <w:p w:rsidR="00110924" w:rsidRPr="00763679" w:rsidRDefault="00CA0738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892236">
        <w:rPr>
          <w:rFonts w:asciiTheme="majorHAnsi" w:hAnsiTheme="majorHAnsi" w:cs="Times New Roman"/>
          <w:sz w:val="20"/>
          <w:szCs w:val="20"/>
          <w:shd w:val="clear" w:color="auto" w:fill="FFFFFF"/>
        </w:rPr>
        <w:t>Zespoły turniejowe będą złożone z 10 osób (6 piłkarzy + bramkarz + 3 zawodników rezerwowych)</w:t>
      </w:r>
      <w:r w:rsidRPr="00892236">
        <w:rPr>
          <w:rFonts w:asciiTheme="majorHAnsi" w:eastAsia="Times New Roman" w:hAnsiTheme="majorHAnsi" w:cs="Times New Roman"/>
          <w:sz w:val="20"/>
          <w:szCs w:val="20"/>
          <w:lang w:eastAsia="pl-PL"/>
        </w:rPr>
        <w:t xml:space="preserve"> </w:t>
      </w:r>
      <w:r w:rsidR="00110924" w:rsidRPr="00892236">
        <w:rPr>
          <w:rFonts w:asciiTheme="majorHAnsi" w:eastAsia="Times New Roman" w:hAnsiTheme="majorHAnsi" w:cs="Times New Roman"/>
          <w:sz w:val="20"/>
          <w:szCs w:val="20"/>
          <w:lang w:eastAsia="pl-PL"/>
        </w:rPr>
        <w:t>Każda</w:t>
      </w:r>
      <w:r w:rsidR="00110924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drużyna musi zakończyć mecz posiadając w składzie co najmniej </w:t>
      </w:r>
      <w:r w:rsidR="00002CF1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4</w:t>
      </w:r>
      <w:r w:rsidR="00110924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zawodników.</w:t>
      </w:r>
    </w:p>
    <w:p w:rsidR="00002CF1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O tym, która drużyna będzie w posiadaniu piłki jako pierwsza, decyduje losowanie (rzut monetą).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Kapitan drużyny jest upoważniony, jako jedyny z</w:t>
      </w:r>
      <w:r w:rsidR="00002CF1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drużyny, do występowania w 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imieniu</w:t>
      </w:r>
      <w:r w:rsidR="00002CF1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drużyny</w:t>
      </w: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 we wszystkich sprawach i sporach.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Należy dążyć do polubownego załatwiania wszelkich sporów w imię przyjacielskiej i serdecznej atmosfery zawodów. Sędzia posiada werdykt ostateczny.</w:t>
      </w:r>
    </w:p>
    <w:p w:rsidR="006E76B1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Brutalność w grze lub złe zachowanie całej drużyny podczas turnieju może doprowadzić do wykluczenia jej z rywalizacji.</w:t>
      </w:r>
    </w:p>
    <w:p w:rsidR="00110924" w:rsidRPr="00763679" w:rsidRDefault="006E76B1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>Rozgrywki zostaną przeprowadzone w oparciu o przepisy PZPN, odpowiednio dostosowane do boiska typu ORLIK.</w:t>
      </w:r>
      <w:r w:rsidR="00110924"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 </w:t>
      </w:r>
    </w:p>
    <w:p w:rsidR="006E76B1" w:rsidRPr="00763679" w:rsidRDefault="006E76B1" w:rsidP="00763679">
      <w:p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</w:p>
    <w:p w:rsidR="00110924" w:rsidRPr="00763679" w:rsidRDefault="00110924" w:rsidP="0076367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b/>
          <w:color w:val="000000"/>
          <w:sz w:val="24"/>
          <w:szCs w:val="24"/>
          <w:lang w:eastAsia="pl-PL"/>
        </w:rPr>
      </w:pPr>
      <w:r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t>Postanowienia ogólne.</w:t>
      </w:r>
      <w:r w:rsidR="00CA0738" w:rsidRPr="00763679">
        <w:rPr>
          <w:rFonts w:asciiTheme="majorHAnsi" w:eastAsia="Times New Roman" w:hAnsiTheme="majorHAnsi" w:cs="Times New Roman"/>
          <w:b/>
          <w:bCs/>
          <w:color w:val="000000"/>
          <w:sz w:val="24"/>
          <w:szCs w:val="24"/>
          <w:lang w:eastAsia="pl-PL"/>
        </w:rPr>
        <w:br/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Zawodnicy odpowiadają materialnie za szkody wyrządzone w wyniku do gry niezgodnie z regulaminem.</w:t>
      </w:r>
    </w:p>
    <w:p w:rsidR="006E76B1" w:rsidRPr="00763679" w:rsidRDefault="006E76B1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Organizatorzy turnieju nie biorą odpowiedzialności za wszelkie urazy i kontuzje zawodników powstałe w trakcie turnieju.</w:t>
      </w:r>
    </w:p>
    <w:p w:rsidR="006E76B1" w:rsidRPr="00763679" w:rsidRDefault="00CA0738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>Członkowie drużyn ubezpieczają się na swój koszt</w:t>
      </w:r>
    </w:p>
    <w:p w:rsidR="006E76B1" w:rsidRPr="00763679" w:rsidRDefault="006E76B1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>Organizator zastrzega sobie prawo do odwołania turnieju lub jego części z przyczyn od niego niezależnych.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Organizatorzy zastrzegają sobie prawo do zmiany regulaminu. W przypadku istotnych zmian zobowiązują się do powiadomienia zawodników o wprowadzonych zmianach.</w:t>
      </w:r>
    </w:p>
    <w:p w:rsidR="00CA0738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 xml:space="preserve">Każda z drużyn przed rozpoczęciem turnieju musi podpisać regulamin, co jest warunkiem przystąpienia do turnieju i wyrażeniem zgody na uczestnictwo w </w:t>
      </w:r>
      <w:r w:rsidR="006E76B1" w:rsidRPr="00763679">
        <w:rPr>
          <w:rFonts w:asciiTheme="majorHAnsi" w:hAnsiTheme="majorHAnsi" w:cs="Times New Roman"/>
          <w:sz w:val="20"/>
          <w:szCs w:val="20"/>
        </w:rPr>
        <w:t>turnieju piłki nożnej o Puchar Burmistrza Siemiatycz</w:t>
      </w:r>
    </w:p>
    <w:p w:rsidR="00CA0738" w:rsidRPr="00763679" w:rsidRDefault="00CA0738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Organizator nie ponosi odpowiedzialności z tytułu odszkodowania za zaginione mienie i przedmioty osobiste uczestników turnieju. </w:t>
      </w:r>
    </w:p>
    <w:p w:rsidR="00CA0738" w:rsidRPr="00763679" w:rsidRDefault="00CA0738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 xml:space="preserve">Uczestników turnieju obowiązuje zakaz palenia papierosów na terenie obiektu oraz całkowity zakaz spożywania alkoholu na obiekcie jak i poza nim. Ponadto każdy z uczestników zobligowany jest do kulturalnego zachowania i przestrzegania podstawowych norm społecznych. 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Nie przystąpienie do zawodów punktualnie po wcześniejszym zgłoszeniu się, dyskwalifikuje całą drużynę walkowerem.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Organizator zabezpiecza piłki meczowe.</w:t>
      </w:r>
    </w:p>
    <w:p w:rsidR="00110924" w:rsidRPr="00763679" w:rsidRDefault="00110924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  <w:t>Za zaistniałe wypadki niezawinione przez organizatora, organizator nie ponosi Odpowiedzialności</w:t>
      </w:r>
    </w:p>
    <w:p w:rsidR="00CA0738" w:rsidRPr="00763679" w:rsidRDefault="00CA0738" w:rsidP="00763679">
      <w:pPr>
        <w:numPr>
          <w:ilvl w:val="1"/>
          <w:numId w:val="1"/>
        </w:numPr>
        <w:shd w:val="clear" w:color="auto" w:fill="FFFFFF"/>
        <w:spacing w:before="100" w:beforeAutospacing="1" w:after="100" w:afterAutospacing="1" w:line="210" w:lineRule="atLeast"/>
        <w:rPr>
          <w:rFonts w:asciiTheme="majorHAnsi" w:eastAsia="Times New Roman" w:hAnsiTheme="majorHAnsi" w:cs="Times New Roman"/>
          <w:color w:val="000000"/>
          <w:sz w:val="20"/>
          <w:szCs w:val="20"/>
          <w:lang w:eastAsia="pl-PL"/>
        </w:rPr>
      </w:pPr>
      <w:r w:rsidRPr="00763679">
        <w:rPr>
          <w:rFonts w:asciiTheme="majorHAnsi" w:hAnsiTheme="majorHAnsi" w:cs="Times New Roman"/>
          <w:sz w:val="20"/>
          <w:szCs w:val="20"/>
        </w:rPr>
        <w:t>O pozostałych sprawach, które nie zostały ujęte w powyższym regulaminie decyduje organizator.</w:t>
      </w:r>
    </w:p>
    <w:p w:rsidR="00B21C1B" w:rsidRPr="00763679" w:rsidRDefault="00110924" w:rsidP="00763679">
      <w:pPr>
        <w:rPr>
          <w:rFonts w:asciiTheme="majorHAnsi" w:hAnsiTheme="majorHAnsi" w:cs="Times New Roman"/>
          <w:sz w:val="20"/>
          <w:szCs w:val="20"/>
        </w:rPr>
      </w:pPr>
      <w:r w:rsidRPr="00763679">
        <w:rPr>
          <w:rFonts w:asciiTheme="majorHAnsi" w:eastAsia="Times New Roman" w:hAnsiTheme="majorHAnsi" w:cs="Times New Roman"/>
          <w:color w:val="000000"/>
          <w:sz w:val="20"/>
          <w:szCs w:val="20"/>
          <w:shd w:val="clear" w:color="auto" w:fill="FFFFFF"/>
          <w:lang w:eastAsia="pl-PL"/>
        </w:rPr>
        <w:br/>
      </w:r>
    </w:p>
    <w:sectPr w:rsidR="00B21C1B" w:rsidRPr="00763679" w:rsidSect="00B21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06B"/>
    <w:multiLevelType w:val="hybridMultilevel"/>
    <w:tmpl w:val="A3D809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9545B6"/>
    <w:multiLevelType w:val="multilevel"/>
    <w:tmpl w:val="E6AC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5E0E7E36"/>
    <w:multiLevelType w:val="multilevel"/>
    <w:tmpl w:val="8FA6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F80060"/>
    <w:multiLevelType w:val="hybridMultilevel"/>
    <w:tmpl w:val="115C3E58"/>
    <w:lvl w:ilvl="0" w:tplc="04150001">
      <w:start w:val="1"/>
      <w:numFmt w:val="bullet"/>
      <w:lvlText w:val=""/>
      <w:lvlJc w:val="left"/>
      <w:pPr>
        <w:ind w:left="19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4">
    <w:nsid w:val="709024E0"/>
    <w:multiLevelType w:val="multilevel"/>
    <w:tmpl w:val="8FA6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110924"/>
    <w:rsid w:val="00002CF1"/>
    <w:rsid w:val="00110924"/>
    <w:rsid w:val="002123AD"/>
    <w:rsid w:val="00302DC5"/>
    <w:rsid w:val="00410F30"/>
    <w:rsid w:val="006E76B1"/>
    <w:rsid w:val="00763679"/>
    <w:rsid w:val="00892236"/>
    <w:rsid w:val="00A44B7C"/>
    <w:rsid w:val="00B21C1B"/>
    <w:rsid w:val="00BE7EF5"/>
    <w:rsid w:val="00CA0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C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10924"/>
  </w:style>
  <w:style w:type="character" w:styleId="Hipercze">
    <w:name w:val="Hyperlink"/>
    <w:basedOn w:val="Domylnaczcionkaakapitu"/>
    <w:uiPriority w:val="99"/>
    <w:semiHidden/>
    <w:unhideWhenUsed/>
    <w:rsid w:val="00110924"/>
    <w:rPr>
      <w:color w:val="0000FF"/>
      <w:u w:val="single"/>
    </w:rPr>
  </w:style>
  <w:style w:type="character" w:customStyle="1" w:styleId="tekst">
    <w:name w:val="tekst"/>
    <w:basedOn w:val="Domylnaczcionkaakapitu"/>
    <w:rsid w:val="00110924"/>
  </w:style>
  <w:style w:type="paragraph" w:styleId="Akapitzlist">
    <w:name w:val="List Paragraph"/>
    <w:basedOn w:val="Normalny"/>
    <w:uiPriority w:val="34"/>
    <w:qFormat/>
    <w:rsid w:val="002123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3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121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7</cp:revision>
  <cp:lastPrinted>2015-06-01T18:56:00Z</cp:lastPrinted>
  <dcterms:created xsi:type="dcterms:W3CDTF">2015-06-01T18:28:00Z</dcterms:created>
  <dcterms:modified xsi:type="dcterms:W3CDTF">2015-06-02T12:59:00Z</dcterms:modified>
</cp:coreProperties>
</file>