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335" w:rsidRPr="00AE2BA7" w:rsidRDefault="002E3335" w:rsidP="00FF353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E3335" w:rsidRPr="00AE2BA7" w:rsidRDefault="002E3335" w:rsidP="00FF353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E3335" w:rsidRPr="00AE2BA7" w:rsidRDefault="002E3335" w:rsidP="00FF353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sz w:val="24"/>
          <w:szCs w:val="24"/>
        </w:rPr>
        <w:t>BURMISTRZ MIASTA SIEMIATYCZE</w:t>
      </w:r>
    </w:p>
    <w:p w:rsidR="002E3335" w:rsidRPr="00AE2BA7" w:rsidRDefault="002E3335" w:rsidP="00DC188A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sz w:val="24"/>
          <w:szCs w:val="24"/>
        </w:rPr>
        <w:t xml:space="preserve">zaprasza mieszkańców do udziału w konsultacjach społecznych </w:t>
      </w:r>
    </w:p>
    <w:p w:rsidR="002E3335" w:rsidRPr="00AE2BA7" w:rsidRDefault="002E3335" w:rsidP="00FF353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sz w:val="24"/>
          <w:szCs w:val="24"/>
        </w:rPr>
        <w:t xml:space="preserve">MIEJSCOWEGO PLANU ZAGOSPODAROWANIA PRZESTRZENNEGO </w:t>
      </w:r>
    </w:p>
    <w:p w:rsidR="002E3335" w:rsidRPr="00AE2BA7" w:rsidRDefault="002E3335" w:rsidP="00DC188A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sz w:val="24"/>
          <w:szCs w:val="24"/>
        </w:rPr>
        <w:t xml:space="preserve">CZĘŚCI MIASTA SIEMIATYCZE PRZY UL. PLAŻOWEJ </w:t>
      </w:r>
    </w:p>
    <w:p w:rsidR="002E3335" w:rsidRPr="00AE2BA7" w:rsidRDefault="002E3335" w:rsidP="005A0A97">
      <w:pPr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color w:val="993300"/>
          <w:sz w:val="24"/>
          <w:szCs w:val="24"/>
        </w:rPr>
        <w:t xml:space="preserve">Konsultacje trwają </w:t>
      </w:r>
      <w:r>
        <w:rPr>
          <w:rFonts w:ascii="Times New Roman" w:hAnsi="Times New Roman" w:cs="Times New Roman"/>
          <w:b/>
          <w:bCs/>
          <w:color w:val="993300"/>
          <w:sz w:val="24"/>
          <w:szCs w:val="24"/>
          <w:u w:val="single"/>
        </w:rPr>
        <w:t>od 25 marca 2021 r. do 31</w:t>
      </w:r>
      <w:r w:rsidRPr="00AE2BA7">
        <w:rPr>
          <w:rFonts w:ascii="Times New Roman" w:hAnsi="Times New Roman" w:cs="Times New Roman"/>
          <w:b/>
          <w:bCs/>
          <w:color w:val="993300"/>
          <w:sz w:val="24"/>
          <w:szCs w:val="24"/>
          <w:u w:val="single"/>
        </w:rPr>
        <w:t xml:space="preserve"> maja 2021 r. </w:t>
      </w:r>
    </w:p>
    <w:p w:rsidR="002E3335" w:rsidRPr="00AE2BA7" w:rsidRDefault="002E3335" w:rsidP="008E5E2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sz w:val="24"/>
          <w:szCs w:val="24"/>
        </w:rPr>
        <w:t>Zainteresowanych zapraszamy do współpracy w ramach przyjętych technik konsultacyjnych:</w:t>
      </w:r>
    </w:p>
    <w:p w:rsidR="002E3335" w:rsidRPr="00AE2BA7" w:rsidRDefault="002E3335" w:rsidP="008F230F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terminie od 25 marca do 31</w:t>
      </w:r>
      <w:r w:rsidRPr="00AE2BA7">
        <w:rPr>
          <w:rFonts w:ascii="Times New Roman" w:hAnsi="Times New Roman" w:cs="Times New Roman"/>
          <w:b/>
          <w:bCs/>
          <w:sz w:val="24"/>
          <w:szCs w:val="24"/>
        </w:rPr>
        <w:t xml:space="preserve"> maja 2021 r., </w:t>
      </w:r>
      <w:r w:rsidRPr="00AE2BA7">
        <w:rPr>
          <w:rFonts w:ascii="Times New Roman" w:hAnsi="Times New Roman" w:cs="Times New Roman"/>
          <w:sz w:val="24"/>
          <w:szCs w:val="24"/>
        </w:rPr>
        <w:t>w ramach</w:t>
      </w:r>
      <w:r w:rsidR="008A377A">
        <w:rPr>
          <w:rFonts w:ascii="Times New Roman" w:hAnsi="Times New Roman" w:cs="Times New Roman"/>
          <w:sz w:val="24"/>
          <w:szCs w:val="24"/>
        </w:rPr>
        <w:t xml:space="preserve"> </w:t>
      </w:r>
      <w:r w:rsidRPr="00AE2BA7">
        <w:rPr>
          <w:rFonts w:ascii="Times New Roman" w:hAnsi="Times New Roman" w:cs="Times New Roman"/>
          <w:sz w:val="24"/>
          <w:szCs w:val="24"/>
        </w:rPr>
        <w:t xml:space="preserve">techniki konsultacyjnej </w:t>
      </w:r>
      <w:r w:rsidRPr="00AE2BA7">
        <w:rPr>
          <w:rFonts w:ascii="Times New Roman" w:hAnsi="Times New Roman" w:cs="Times New Roman"/>
          <w:b/>
          <w:bCs/>
          <w:sz w:val="24"/>
          <w:szCs w:val="24"/>
        </w:rPr>
        <w:t>E-konsultacje -</w:t>
      </w:r>
      <w:r w:rsidRPr="00AE2BA7">
        <w:rPr>
          <w:rFonts w:ascii="Times New Roman" w:hAnsi="Times New Roman" w:cs="Times New Roman"/>
          <w:sz w:val="24"/>
          <w:szCs w:val="24"/>
        </w:rPr>
        <w:t xml:space="preserve"> udostępniamy </w:t>
      </w:r>
      <w:r w:rsidRPr="00AE2BA7">
        <w:rPr>
          <w:rFonts w:ascii="Times New Roman" w:hAnsi="Times New Roman" w:cs="Times New Roman"/>
          <w:b/>
          <w:bCs/>
          <w:sz w:val="24"/>
          <w:szCs w:val="24"/>
        </w:rPr>
        <w:t xml:space="preserve">ankietę </w:t>
      </w:r>
      <w:r w:rsidRPr="00AE2BA7">
        <w:rPr>
          <w:rFonts w:ascii="Times New Roman" w:hAnsi="Times New Roman" w:cs="Times New Roman"/>
          <w:sz w:val="24"/>
          <w:szCs w:val="24"/>
        </w:rPr>
        <w:t xml:space="preserve">dotyczącą sporządzanego planu miejscowego z możliwością wyrażenia swoich opinii oraz złożenia propozycji i uwag. Link do ankiety jest zamieszczony na stronie BIP Urzędu Miasta Siemiatycze: </w:t>
      </w:r>
      <w:r w:rsidRPr="00AE2BA7">
        <w:rPr>
          <w:rStyle w:val="Hipercze"/>
          <w:rFonts w:ascii="Times New Roman" w:hAnsi="Times New Roman" w:cs="Times New Roman"/>
          <w:sz w:val="24"/>
          <w:szCs w:val="24"/>
        </w:rPr>
        <w:t>http://bip.um.siemiatycze.wrotapodlasia.pl/konsultacjespoleczne/poglebione_konsultacje_spoleczne_ul_plazowej/</w:t>
      </w:r>
      <w:r w:rsidRPr="00AE2BA7">
        <w:rPr>
          <w:rFonts w:ascii="Times New Roman" w:hAnsi="Times New Roman" w:cs="Times New Roman"/>
          <w:sz w:val="24"/>
          <w:szCs w:val="24"/>
        </w:rPr>
        <w:t xml:space="preserve"> oraz na stronie internetowej miasta: </w:t>
      </w:r>
      <w:r w:rsidRPr="00AE2BA7">
        <w:rPr>
          <w:rStyle w:val="Hipercze"/>
          <w:rFonts w:ascii="Times New Roman" w:hAnsi="Times New Roman" w:cs="Times New Roman"/>
          <w:sz w:val="24"/>
          <w:szCs w:val="24"/>
        </w:rPr>
        <w:t>https://siemiatycze.eu/pl</w:t>
      </w:r>
      <w:r w:rsidRPr="00AE2BA7">
        <w:rPr>
          <w:rFonts w:ascii="Times New Roman" w:hAnsi="Times New Roman" w:cs="Times New Roman"/>
          <w:sz w:val="24"/>
          <w:szCs w:val="24"/>
        </w:rPr>
        <w:t>/ w Aktualnościach.</w:t>
      </w:r>
      <w:r w:rsidR="008A377A">
        <w:rPr>
          <w:rFonts w:ascii="Times New Roman" w:hAnsi="Times New Roman" w:cs="Times New Roman"/>
          <w:sz w:val="24"/>
          <w:szCs w:val="24"/>
        </w:rPr>
        <w:t xml:space="preserve"> </w:t>
      </w:r>
      <w:r w:rsidRPr="00AE2BA7">
        <w:rPr>
          <w:rFonts w:ascii="Times New Roman" w:hAnsi="Times New Roman" w:cs="Times New Roman"/>
          <w:sz w:val="24"/>
          <w:szCs w:val="24"/>
        </w:rPr>
        <w:t>Ponadto jest możliwość</w:t>
      </w:r>
      <w:r w:rsidR="008A377A">
        <w:rPr>
          <w:rFonts w:ascii="Times New Roman" w:hAnsi="Times New Roman" w:cs="Times New Roman"/>
          <w:sz w:val="24"/>
          <w:szCs w:val="24"/>
        </w:rPr>
        <w:t xml:space="preserve"> </w:t>
      </w:r>
      <w:r w:rsidRPr="00AE2BA7">
        <w:rPr>
          <w:rFonts w:ascii="Times New Roman" w:hAnsi="Times New Roman" w:cs="Times New Roman"/>
          <w:sz w:val="24"/>
          <w:szCs w:val="24"/>
        </w:rPr>
        <w:t>uzyskania ankiety</w:t>
      </w:r>
      <w:r w:rsidR="008A377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AE2BA7">
        <w:rPr>
          <w:rFonts w:ascii="Times New Roman" w:hAnsi="Times New Roman" w:cs="Times New Roman"/>
          <w:sz w:val="24"/>
          <w:szCs w:val="24"/>
        </w:rPr>
        <w:t>w wersji papierowej w siedzibie Urzędu Miasta Siemiatycze przy ul. Pałacowej 2 oraz podczas spotkań konsultacyjnych.</w:t>
      </w:r>
    </w:p>
    <w:p w:rsidR="002E3335" w:rsidRPr="00AE2BA7" w:rsidRDefault="002E3335" w:rsidP="008F230F">
      <w:pPr>
        <w:pStyle w:val="Akapitzlist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22 </w:t>
      </w:r>
      <w:r w:rsidRPr="00AE2BA7">
        <w:rPr>
          <w:rFonts w:ascii="Times New Roman" w:hAnsi="Times New Roman" w:cs="Times New Roman"/>
          <w:b/>
          <w:bCs/>
          <w:sz w:val="24"/>
          <w:szCs w:val="24"/>
        </w:rPr>
        <w:t>maja 2021r. o godzinie 10</w:t>
      </w:r>
      <w:r w:rsidRPr="00AE2BA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00</w:t>
      </w:r>
      <w:r w:rsidRPr="00AE2BA7">
        <w:rPr>
          <w:rFonts w:ascii="Times New Roman" w:hAnsi="Times New Roman" w:cs="Times New Roman"/>
          <w:sz w:val="24"/>
          <w:szCs w:val="24"/>
        </w:rPr>
        <w:t xml:space="preserve">odbędzie się </w:t>
      </w:r>
      <w:r w:rsidRPr="00AE2BA7">
        <w:rPr>
          <w:rFonts w:ascii="Times New Roman" w:hAnsi="Times New Roman" w:cs="Times New Roman"/>
          <w:b/>
          <w:bCs/>
          <w:sz w:val="24"/>
          <w:szCs w:val="24"/>
        </w:rPr>
        <w:t>spacer badawczy</w:t>
      </w:r>
      <w:r w:rsidRPr="00AE2BA7">
        <w:rPr>
          <w:rFonts w:ascii="Times New Roman" w:hAnsi="Times New Roman" w:cs="Times New Roman"/>
          <w:sz w:val="24"/>
          <w:szCs w:val="24"/>
        </w:rPr>
        <w:t xml:space="preserve"> z udziałem eksperta z dziedziny planowania przestrzennego oraz przedstawicieli Urzędu Miasta. Zapewniamy ciekawą formę spotkania, które poprowadzi moderator, z możliwością obserwacji pracy </w:t>
      </w:r>
      <w:proofErr w:type="spellStart"/>
      <w:r w:rsidRPr="00AE2BA7">
        <w:rPr>
          <w:rFonts w:ascii="Times New Roman" w:hAnsi="Times New Roman" w:cs="Times New Roman"/>
          <w:sz w:val="24"/>
          <w:szCs w:val="24"/>
        </w:rPr>
        <w:t>drona</w:t>
      </w:r>
      <w:proofErr w:type="spellEnd"/>
      <w:r w:rsidRPr="00AE2BA7">
        <w:rPr>
          <w:rFonts w:ascii="Times New Roman" w:hAnsi="Times New Roman" w:cs="Times New Roman"/>
          <w:sz w:val="24"/>
          <w:szCs w:val="24"/>
        </w:rPr>
        <w:t xml:space="preserve">, wniesienia swoich uwag i rekomendacji. Miejsce zbiórki na parkingu miejskim przy Stacji Uzdatniania Wody przy ul. Sportowej. Warunkiem uczestniczenia w spacerze badawczym będzie dokonanie zgłoszenia w terminie od 6 kwietnia do 5 maja 2021 r. mailowo: </w:t>
      </w:r>
      <w:hyperlink r:id="rId7" w:history="1">
        <w:r w:rsidRPr="00AE2BA7">
          <w:rPr>
            <w:rStyle w:val="Hipercze"/>
            <w:rFonts w:ascii="Times New Roman" w:hAnsi="Times New Roman" w:cs="Times New Roman"/>
            <w:sz w:val="24"/>
            <w:szCs w:val="24"/>
          </w:rPr>
          <w:t>konsultacje.spoleczne@siemiatycze.eu</w:t>
        </w:r>
      </w:hyperlink>
      <w:r w:rsidRPr="00AE2BA7">
        <w:rPr>
          <w:rFonts w:ascii="Times New Roman" w:hAnsi="Times New Roman" w:cs="Times New Roman"/>
          <w:sz w:val="24"/>
          <w:szCs w:val="24"/>
        </w:rPr>
        <w:t xml:space="preserve"> lub telefonicznie: 85 65 65 827 w godzinach pracy Urzędu. Osoby ze szczególnymi potrzebami mogą zgłaszać zapotrzebowanie na dowóz. Liczba osób mogących wziąć udział w spacerze badawczym jest ograniczona – decydować będzie kolejność zgłoszeń. </w:t>
      </w:r>
    </w:p>
    <w:p w:rsidR="002E3335" w:rsidRPr="00AE2BA7" w:rsidRDefault="002E3335" w:rsidP="006D2C69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Pr="00AE2BA7">
        <w:rPr>
          <w:rFonts w:ascii="Times New Roman" w:hAnsi="Times New Roman" w:cs="Times New Roman"/>
          <w:b/>
          <w:bCs/>
          <w:sz w:val="24"/>
          <w:szCs w:val="24"/>
        </w:rPr>
        <w:t xml:space="preserve"> maja 2021 r. o godz. 15</w:t>
      </w:r>
      <w:r w:rsidRPr="00AE2BA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00 </w:t>
      </w:r>
      <w:r w:rsidRPr="00AE2BA7">
        <w:rPr>
          <w:rFonts w:ascii="Times New Roman" w:hAnsi="Times New Roman" w:cs="Times New Roman"/>
          <w:sz w:val="24"/>
          <w:szCs w:val="24"/>
        </w:rPr>
        <w:t xml:space="preserve">w sali Siemiatyckiego Ośrodka Kultury przy ul. </w:t>
      </w:r>
      <w:proofErr w:type="spellStart"/>
      <w:r w:rsidRPr="00AE2BA7">
        <w:rPr>
          <w:rFonts w:ascii="Times New Roman" w:hAnsi="Times New Roman" w:cs="Times New Roman"/>
          <w:sz w:val="24"/>
          <w:szCs w:val="24"/>
        </w:rPr>
        <w:t>Zaszkolnej</w:t>
      </w:r>
      <w:proofErr w:type="spellEnd"/>
      <w:r w:rsidRPr="00AE2BA7">
        <w:rPr>
          <w:rFonts w:ascii="Times New Roman" w:hAnsi="Times New Roman" w:cs="Times New Roman"/>
          <w:sz w:val="24"/>
          <w:szCs w:val="24"/>
        </w:rPr>
        <w:t xml:space="preserve"> odbędzie się warsztat pn. </w:t>
      </w:r>
      <w:r w:rsidRPr="00AE2BA7">
        <w:rPr>
          <w:rFonts w:ascii="Times New Roman" w:hAnsi="Times New Roman" w:cs="Times New Roman"/>
          <w:b/>
          <w:bCs/>
          <w:sz w:val="24"/>
          <w:szCs w:val="24"/>
        </w:rPr>
        <w:t>Grupy robocze w tym zespoły eksperckie</w:t>
      </w:r>
      <w:r w:rsidRPr="00AE2BA7">
        <w:rPr>
          <w:rFonts w:ascii="Times New Roman" w:hAnsi="Times New Roman" w:cs="Times New Roman"/>
          <w:sz w:val="24"/>
          <w:szCs w:val="24"/>
        </w:rPr>
        <w:t>. W spotkaniu weźmie udział ekspert z dziedziny planowania przestrzennego oraz pracownicy Urzędu Miasta. Zaproszeni zostaną przedstawiciele różnych instytucji w mieście zajmujący się tematyką ochrony środowiska, leśnictwa, wód polskich oraz  promocji i turystyki. Przewiduje się prezentację, do której wykorzystane zostaną mapy lotnicze konsultowanego obszaru. Liczba osób mogących wziąć udział w spotkaniu jest ograniczona, chęć wzięcia udziału należy zgłasza</w:t>
      </w:r>
      <w:r>
        <w:rPr>
          <w:rFonts w:ascii="Times New Roman" w:hAnsi="Times New Roman" w:cs="Times New Roman"/>
          <w:sz w:val="24"/>
          <w:szCs w:val="24"/>
        </w:rPr>
        <w:t>ć w terminie od 6 kwietnia do 24</w:t>
      </w:r>
      <w:r w:rsidRPr="00AE2BA7">
        <w:rPr>
          <w:rFonts w:ascii="Times New Roman" w:hAnsi="Times New Roman" w:cs="Times New Roman"/>
          <w:sz w:val="24"/>
          <w:szCs w:val="24"/>
        </w:rPr>
        <w:t xml:space="preserve"> maja 2021 r. mailowo: </w:t>
      </w:r>
      <w:hyperlink r:id="rId8" w:history="1">
        <w:r w:rsidRPr="00AE2BA7">
          <w:rPr>
            <w:rStyle w:val="Hipercze"/>
            <w:rFonts w:ascii="Times New Roman" w:hAnsi="Times New Roman" w:cs="Times New Roman"/>
            <w:sz w:val="24"/>
            <w:szCs w:val="24"/>
          </w:rPr>
          <w:t>konsultacje.spoleczne@siemiatycze.eu</w:t>
        </w:r>
      </w:hyperlink>
      <w:r w:rsidRPr="00AE2BA7">
        <w:rPr>
          <w:rFonts w:ascii="Times New Roman" w:hAnsi="Times New Roman" w:cs="Times New Roman"/>
          <w:sz w:val="24"/>
          <w:szCs w:val="24"/>
        </w:rPr>
        <w:t xml:space="preserve"> lub telefonicznie: 85 65 65 827 w godzinach pracy Urzędu. Osobom ze szczególnymi potrzebami zostanie zorganizowany dowóz (pod warunkiem zgłoszenia zapotrzebowania). Przewidziana jest przerwa kawowa i zimny bufet. Udostępnienie materiałów poglądowyc</w:t>
      </w:r>
      <w:r>
        <w:rPr>
          <w:rFonts w:ascii="Times New Roman" w:hAnsi="Times New Roman" w:cs="Times New Roman"/>
          <w:sz w:val="24"/>
          <w:szCs w:val="24"/>
        </w:rPr>
        <w:t>h i merytorycznych nastąpi po 24</w:t>
      </w:r>
      <w:r w:rsidRPr="00AE2BA7">
        <w:rPr>
          <w:rFonts w:ascii="Times New Roman" w:hAnsi="Times New Roman" w:cs="Times New Roman"/>
          <w:sz w:val="24"/>
          <w:szCs w:val="24"/>
        </w:rPr>
        <w:t xml:space="preserve"> maja 2021 r. </w:t>
      </w:r>
    </w:p>
    <w:p w:rsidR="002E3335" w:rsidRPr="00AE2BA7" w:rsidRDefault="002E3335" w:rsidP="00854981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sz w:val="24"/>
          <w:szCs w:val="24"/>
        </w:rPr>
        <w:t>Szczegółowe informacje na stronie BIP Urzędu Miasta Siemiatycze</w:t>
      </w:r>
    </w:p>
    <w:p w:rsidR="002E3335" w:rsidRPr="00AE2BA7" w:rsidRDefault="002E3335" w:rsidP="00927649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Style w:val="Hipercze"/>
          <w:rFonts w:ascii="Times New Roman" w:hAnsi="Times New Roman" w:cs="Times New Roman"/>
          <w:sz w:val="24"/>
          <w:szCs w:val="24"/>
        </w:rPr>
        <w:t>http://bip.um.siemiatycze.wrotapodlasia.pl/konsultacjespoleczne/poglebione_konsultacje_spoleczne_ul_plazowej/</w:t>
      </w:r>
    </w:p>
    <w:p w:rsidR="002E3335" w:rsidRPr="00AE2BA7" w:rsidRDefault="002E3335" w:rsidP="0003089D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oraz za pośrednictwem: e-maila</w:t>
      </w:r>
      <w:hyperlink r:id="rId9" w:history="1">
        <w:r w:rsidRPr="00AE2BA7">
          <w:rPr>
            <w:rStyle w:val="Hipercze"/>
            <w:rFonts w:ascii="Times New Roman" w:hAnsi="Times New Roman" w:cs="Times New Roman"/>
            <w:b/>
            <w:bCs/>
            <w:sz w:val="24"/>
            <w:szCs w:val="24"/>
          </w:rPr>
          <w:t>konsultacje.spoleczne@siemiatycze.eu</w:t>
        </w:r>
      </w:hyperlink>
    </w:p>
    <w:p w:rsidR="002E3335" w:rsidRPr="00AE2BA7" w:rsidRDefault="002E3335" w:rsidP="0003089D">
      <w:pPr>
        <w:pStyle w:val="Akapitzlist"/>
        <w:spacing w:after="120" w:line="240" w:lineRule="auto"/>
        <w:ind w:left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telefonu</w:t>
      </w:r>
      <w:r w:rsidRPr="00AE2BA7">
        <w:rPr>
          <w:rFonts w:ascii="Times New Roman" w:hAnsi="Times New Roman" w:cs="Times New Roman"/>
          <w:b/>
          <w:bCs/>
          <w:sz w:val="24"/>
          <w:szCs w:val="24"/>
        </w:rPr>
        <w:t xml:space="preserve">:  85 65 65 827 </w:t>
      </w:r>
    </w:p>
    <w:p w:rsidR="002E3335" w:rsidRPr="00AE2BA7" w:rsidRDefault="002E3335" w:rsidP="005F28F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 xml:space="preserve">lub w siedzibie </w:t>
      </w:r>
      <w:r w:rsidRPr="00AE2BA7">
        <w:rPr>
          <w:rFonts w:ascii="Times New Roman" w:hAnsi="Times New Roman" w:cs="Times New Roman"/>
          <w:b/>
          <w:bCs/>
          <w:sz w:val="24"/>
          <w:szCs w:val="24"/>
        </w:rPr>
        <w:t xml:space="preserve">Urzędu Miasta Siemiatycze, ul. Pałacowa 2, 17-300 Siemiatycze </w:t>
      </w:r>
    </w:p>
    <w:p w:rsidR="002E3335" w:rsidRPr="00AE2BA7" w:rsidRDefault="009254C0" w:rsidP="00F072D8">
      <w:pPr>
        <w:pStyle w:val="Akapitzlist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1476375" cy="971550"/>
            <wp:effectExtent l="0" t="0" r="9525" b="0"/>
            <wp:docPr id="1" name="image2.png" descr="Logotyp Siemiatycze Blis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typ Siemiatycze Blisk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335" w:rsidRPr="00AE2BA7" w:rsidRDefault="002E3335" w:rsidP="0002220C">
      <w:pPr>
        <w:spacing w:after="240"/>
        <w:ind w:left="360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Jako uczestnik konsultacji wpływasz na przyszłość </w:t>
      </w:r>
      <w:r w:rsidRPr="00AE2BA7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i kształt naszego miasta.</w:t>
      </w:r>
    </w:p>
    <w:p w:rsidR="002E3335" w:rsidRPr="00AE2BA7" w:rsidRDefault="002E3335" w:rsidP="00F072D8">
      <w:pPr>
        <w:pStyle w:val="Akapitzlist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E3335" w:rsidRPr="00AE2BA7" w:rsidRDefault="002E3335" w:rsidP="00927649">
      <w:pPr>
        <w:spacing w:after="2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E2BA7">
        <w:rPr>
          <w:rFonts w:ascii="Times New Roman" w:hAnsi="Times New Roman" w:cs="Times New Roman"/>
          <w:color w:val="FF0000"/>
          <w:sz w:val="24"/>
          <w:szCs w:val="24"/>
        </w:rPr>
        <w:t xml:space="preserve">Uwaga: Podczas spotkań prosimy o bezwzględne przestrzeganie reżimu sanitarnego i wszystkich szczególnych środków ostrożności, tj. dezynfekcja rąk, zasłanianie ust i nosa oraz zachowanie bezpiecznej odległości. </w:t>
      </w:r>
    </w:p>
    <w:p w:rsidR="002E3335" w:rsidRPr="00AE2BA7" w:rsidRDefault="002E3335" w:rsidP="00D46749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sz w:val="24"/>
          <w:szCs w:val="24"/>
        </w:rPr>
        <w:t>Kierunkowym założeniem planowanych zmian w stosunku do istniejącej sytuacji planistycznej jest:</w:t>
      </w:r>
    </w:p>
    <w:p w:rsidR="002E3335" w:rsidRPr="00AE2BA7" w:rsidRDefault="002E3335" w:rsidP="00927649">
      <w:pPr>
        <w:numPr>
          <w:ilvl w:val="0"/>
          <w:numId w:val="6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wyznaczenie terenów pod zabudowę jednorodzinną i opcjonalnie wskazanie terenów, które powinny pozostać wolne od zabudowy;</w:t>
      </w:r>
    </w:p>
    <w:p w:rsidR="002E3335" w:rsidRPr="00AE2BA7" w:rsidRDefault="002E3335" w:rsidP="00927649">
      <w:pPr>
        <w:numPr>
          <w:ilvl w:val="0"/>
          <w:numId w:val="6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 xml:space="preserve"> wskazanie obszarów pod zabudowę turystyczno-rekreacyjną i obiekty niezbędne do rozwoju turystyki;</w:t>
      </w:r>
    </w:p>
    <w:p w:rsidR="002E3335" w:rsidRPr="00AE2BA7" w:rsidRDefault="002E3335" w:rsidP="00927649">
      <w:pPr>
        <w:numPr>
          <w:ilvl w:val="0"/>
          <w:numId w:val="6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ustalenie parametrów i jednoznacznego przebiegu ul. Plażowej oraz wymaganej komunikacji na północnym nabrzeżu Zalewu II –</w:t>
      </w:r>
    </w:p>
    <w:p w:rsidR="002E3335" w:rsidRPr="00AE2BA7" w:rsidRDefault="002E3335" w:rsidP="00927649">
      <w:pPr>
        <w:pStyle w:val="Normalny1"/>
        <w:spacing w:after="120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 xml:space="preserve">- przy uwzględnieniu praw właścicieli i użytkowników nieruchomości położonych na tym obszarze, jak też dbałości o zachowanie unikatowych walorów terenu rozciągającego się nad zbiornikami wodnymi. </w:t>
      </w:r>
    </w:p>
    <w:p w:rsidR="002E3335" w:rsidRPr="00AE2BA7" w:rsidRDefault="002E3335" w:rsidP="00927649">
      <w:pPr>
        <w:pStyle w:val="Normalny1"/>
        <w:spacing w:after="120" w:line="264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BA7">
        <w:rPr>
          <w:rFonts w:ascii="Times New Roman" w:hAnsi="Times New Roman" w:cs="Times New Roman"/>
          <w:b/>
          <w:bCs/>
          <w:sz w:val="24"/>
          <w:szCs w:val="24"/>
        </w:rPr>
        <w:t xml:space="preserve">Cele konsultacji: </w:t>
      </w:r>
    </w:p>
    <w:p w:rsidR="002E3335" w:rsidRPr="00AE2BA7" w:rsidRDefault="002E3335" w:rsidP="00927649">
      <w:pPr>
        <w:numPr>
          <w:ilvl w:val="0"/>
          <w:numId w:val="7"/>
        </w:numPr>
        <w:spacing w:line="288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dotarcie do jak najszerszej grupy mieszkańców zainteresowanych ustaleniami przyszłego planu zagospodarowania, z informacją o możliwości realnego wpływu na sposób zagospodarowania tego terenu poprzez aktywne uczestnictwo w procesie planistycznym;</w:t>
      </w:r>
    </w:p>
    <w:p w:rsidR="002E3335" w:rsidRPr="00AE2BA7" w:rsidRDefault="002E3335" w:rsidP="00927649">
      <w:pPr>
        <w:numPr>
          <w:ilvl w:val="0"/>
          <w:numId w:val="7"/>
        </w:numPr>
        <w:spacing w:line="288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przekazanie w sposób dostępny i zrozumiały informacji dotyczących mocnych i słabych stron obszaru objętego opracowaniem, jego walorów i potencjału, kierując się zasadą obiektywizmu i profesjonalizmu;</w:t>
      </w:r>
    </w:p>
    <w:p w:rsidR="002E3335" w:rsidRPr="00AE2BA7" w:rsidRDefault="002E3335" w:rsidP="00927649">
      <w:pPr>
        <w:numPr>
          <w:ilvl w:val="0"/>
          <w:numId w:val="7"/>
        </w:numPr>
        <w:spacing w:line="288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przedstawienie zainteresowanym wymaganych rozstrzygnięć w formie koncepcji planu, wskazując w szczególności:</w:t>
      </w:r>
    </w:p>
    <w:p w:rsidR="002E3335" w:rsidRPr="00AE2BA7" w:rsidRDefault="002E3335" w:rsidP="00927649">
      <w:pPr>
        <w:numPr>
          <w:ilvl w:val="1"/>
          <w:numId w:val="7"/>
        </w:numPr>
        <w:spacing w:line="288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możliwość wykorzystania terenów położonych nad zbiornikami wodnymi do rozwoju turystyki i rekreacji,</w:t>
      </w:r>
    </w:p>
    <w:p w:rsidR="002E3335" w:rsidRPr="00AE2BA7" w:rsidRDefault="002E3335" w:rsidP="00927649">
      <w:pPr>
        <w:numPr>
          <w:ilvl w:val="1"/>
          <w:numId w:val="7"/>
        </w:numPr>
        <w:spacing w:line="288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racjonalność utrzymania naturalnego ukształtowania terenu i wyważonej ingerencji w otaczające lasy,</w:t>
      </w:r>
    </w:p>
    <w:p w:rsidR="002E3335" w:rsidRPr="00AE2BA7" w:rsidRDefault="002E3335" w:rsidP="00927649">
      <w:pPr>
        <w:numPr>
          <w:ilvl w:val="1"/>
          <w:numId w:val="7"/>
        </w:numPr>
        <w:spacing w:line="288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zasadność zaspokojenia potrzeb właścicieli i użytkowników nieruchomości w zakresie niezbędnego uzupełnienia istniejącej zabudowy mieszkaniowej jednorodzinnej;</w:t>
      </w:r>
    </w:p>
    <w:p w:rsidR="002E3335" w:rsidRPr="00AE2BA7" w:rsidRDefault="002E3335" w:rsidP="00927649">
      <w:pPr>
        <w:numPr>
          <w:ilvl w:val="1"/>
          <w:numId w:val="7"/>
        </w:numPr>
        <w:spacing w:line="288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>konieczność lokalizacji inwestycji celu publicznego, w tym jednoznacznego przebiegu ul. Plażowej;</w:t>
      </w:r>
    </w:p>
    <w:p w:rsidR="002E3335" w:rsidRPr="00AE2BA7" w:rsidRDefault="002E3335" w:rsidP="00927649">
      <w:pPr>
        <w:numPr>
          <w:ilvl w:val="0"/>
          <w:numId w:val="7"/>
        </w:numPr>
        <w:spacing w:line="288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lastRenderedPageBreak/>
        <w:t xml:space="preserve">wspólne wypracowanie kształtu planu miejscowego, wyznaczenie terenów przeznaczonych pod układ komunikacyjny, pod zabudowę mieszkaniową jednorodzinną i obiekty turystyczno-rekreacyjne, jak też wskazanie terenów wolnych od zabudowy; </w:t>
      </w:r>
    </w:p>
    <w:p w:rsidR="002E3335" w:rsidRPr="00AE2BA7" w:rsidRDefault="002E3335" w:rsidP="00927649">
      <w:pPr>
        <w:numPr>
          <w:ilvl w:val="0"/>
          <w:numId w:val="7"/>
        </w:numPr>
        <w:spacing w:line="288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BA7">
        <w:rPr>
          <w:rFonts w:ascii="Times New Roman" w:hAnsi="Times New Roman" w:cs="Times New Roman"/>
          <w:sz w:val="24"/>
          <w:szCs w:val="24"/>
        </w:rPr>
        <w:t xml:space="preserve">przedstawienie mieszkańcom miasta instrumentu umożliwiającego realny wpływ na świadome kreowanie otaczającej przestrzeni publicznej, wskazanie korzyści z zaangażowania w proces planistyczny.  </w:t>
      </w:r>
    </w:p>
    <w:p w:rsidR="002E3335" w:rsidRPr="00AE2BA7" w:rsidRDefault="002E3335" w:rsidP="008F230F">
      <w:pPr>
        <w:spacing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j0foq0dtn7ld" w:colFirst="0" w:colLast="0"/>
      <w:bookmarkEnd w:id="1"/>
      <w:r w:rsidRPr="00AE2BA7">
        <w:rPr>
          <w:rFonts w:ascii="Times New Roman" w:hAnsi="Times New Roman" w:cs="Times New Roman"/>
          <w:b/>
          <w:bCs/>
          <w:color w:val="993300"/>
          <w:sz w:val="24"/>
          <w:szCs w:val="24"/>
        </w:rPr>
        <w:t>Weź udział!  Cenny jest każdy glos!</w:t>
      </w:r>
    </w:p>
    <w:sectPr w:rsidR="002E3335" w:rsidRPr="00AE2BA7" w:rsidSect="0003089D">
      <w:headerReference w:type="even" r:id="rId11"/>
      <w:headerReference w:type="default" r:id="rId12"/>
      <w:footerReference w:type="even" r:id="rId13"/>
      <w:pgSz w:w="11909" w:h="16834" w:code="9"/>
      <w:pgMar w:top="851" w:right="1134" w:bottom="851" w:left="1134" w:header="567" w:footer="709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927" w:rsidRDefault="00A44927" w:rsidP="00393E58">
      <w:pPr>
        <w:spacing w:line="240" w:lineRule="auto"/>
      </w:pPr>
      <w:r>
        <w:separator/>
      </w:r>
    </w:p>
  </w:endnote>
  <w:endnote w:type="continuationSeparator" w:id="0">
    <w:p w:rsidR="00A44927" w:rsidRDefault="00A44927" w:rsidP="00393E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35" w:rsidRDefault="002E3335" w:rsidP="0003089D">
    <w:pPr>
      <w:pStyle w:val="Normalny1"/>
      <w:spacing w:after="40" w:line="240" w:lineRule="auto"/>
      <w:jc w:val="center"/>
      <w:rPr>
        <w:sz w:val="20"/>
        <w:szCs w:val="20"/>
      </w:rPr>
    </w:pPr>
    <w:r>
      <w:rPr>
        <w:sz w:val="20"/>
        <w:szCs w:val="20"/>
      </w:rPr>
      <w:t>„Konsultacje społeczne metodą na podniesienie jakości w obszarze planowania i zagospodarowania przestrzennego”. Działanie 2.19 „Usprawnienie procesów inwestycyjno-budowlanych i planowania przestrzennego” . Program Operacyjny Wiedza Edukacja Rozwój 2014-2020.</w:t>
    </w:r>
  </w:p>
  <w:p w:rsidR="002E3335" w:rsidRDefault="002E33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927" w:rsidRDefault="00A44927" w:rsidP="00393E58">
      <w:pPr>
        <w:spacing w:line="240" w:lineRule="auto"/>
      </w:pPr>
      <w:r>
        <w:separator/>
      </w:r>
    </w:p>
  </w:footnote>
  <w:footnote w:type="continuationSeparator" w:id="0">
    <w:p w:rsidR="00A44927" w:rsidRDefault="00A44927" w:rsidP="00393E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35" w:rsidRDefault="002E3335" w:rsidP="0003089D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35" w:rsidRDefault="009254C0" w:rsidP="0003089D">
    <w:pPr>
      <w:pStyle w:val="Normalny1"/>
      <w:jc w:val="center"/>
      <w:rPr>
        <w:sz w:val="14"/>
        <w:szCs w:val="14"/>
      </w:rPr>
    </w:pPr>
    <w:r>
      <w:rPr>
        <w:noProof/>
        <w:color w:val="FF0000"/>
        <w:sz w:val="20"/>
        <w:szCs w:val="20"/>
      </w:rPr>
      <w:drawing>
        <wp:inline distT="0" distB="0" distL="0" distR="0">
          <wp:extent cx="5562600" cy="647700"/>
          <wp:effectExtent l="0" t="0" r="0" b="0"/>
          <wp:docPr id="2" name="Obraz 1" descr="Logotyp Fundusze Europejskie Wiedza Edukacja Rozwój, flaga RP, flaga UE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 Fundusze Europejskie Wiedza Edukacja Rozwój, flaga RP, flaga UE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6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27AD9"/>
    <w:multiLevelType w:val="multilevel"/>
    <w:tmpl w:val="6AF6F9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56A6194"/>
    <w:multiLevelType w:val="hybridMultilevel"/>
    <w:tmpl w:val="626AE1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A43C0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3640AD4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128DC"/>
    <w:multiLevelType w:val="hybridMultilevel"/>
    <w:tmpl w:val="8DE4E8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BAB1DB4"/>
    <w:multiLevelType w:val="hybridMultilevel"/>
    <w:tmpl w:val="4D30B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DB2663D"/>
    <w:multiLevelType w:val="hybridMultilevel"/>
    <w:tmpl w:val="C9288C5C"/>
    <w:lvl w:ilvl="0" w:tplc="86422B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doNotHyphenateCaps/>
  <w:evenAndOddHeader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58"/>
    <w:rsid w:val="000045E2"/>
    <w:rsid w:val="00006CD3"/>
    <w:rsid w:val="0002220C"/>
    <w:rsid w:val="0003089D"/>
    <w:rsid w:val="00053C86"/>
    <w:rsid w:val="00065F98"/>
    <w:rsid w:val="0007368D"/>
    <w:rsid w:val="000742BC"/>
    <w:rsid w:val="000868BA"/>
    <w:rsid w:val="000A0DE1"/>
    <w:rsid w:val="000B22EF"/>
    <w:rsid w:val="000E6C73"/>
    <w:rsid w:val="001064BA"/>
    <w:rsid w:val="0012211E"/>
    <w:rsid w:val="0012619E"/>
    <w:rsid w:val="00146769"/>
    <w:rsid w:val="0014783D"/>
    <w:rsid w:val="001A4727"/>
    <w:rsid w:val="001A682C"/>
    <w:rsid w:val="001C0555"/>
    <w:rsid w:val="00220992"/>
    <w:rsid w:val="00221AFE"/>
    <w:rsid w:val="00236ED0"/>
    <w:rsid w:val="00262D3B"/>
    <w:rsid w:val="00290405"/>
    <w:rsid w:val="00296CFE"/>
    <w:rsid w:val="00296D7E"/>
    <w:rsid w:val="002A687A"/>
    <w:rsid w:val="002B0748"/>
    <w:rsid w:val="002C03BE"/>
    <w:rsid w:val="002C0E6D"/>
    <w:rsid w:val="002D6320"/>
    <w:rsid w:val="002E3335"/>
    <w:rsid w:val="002E788A"/>
    <w:rsid w:val="00330901"/>
    <w:rsid w:val="003513E9"/>
    <w:rsid w:val="00354EB0"/>
    <w:rsid w:val="00362E30"/>
    <w:rsid w:val="00393E58"/>
    <w:rsid w:val="003A415E"/>
    <w:rsid w:val="003B6572"/>
    <w:rsid w:val="003C6CA2"/>
    <w:rsid w:val="003C79C2"/>
    <w:rsid w:val="003D6ADE"/>
    <w:rsid w:val="003D749D"/>
    <w:rsid w:val="0041798C"/>
    <w:rsid w:val="0043241E"/>
    <w:rsid w:val="004342BC"/>
    <w:rsid w:val="00447F10"/>
    <w:rsid w:val="00454CFE"/>
    <w:rsid w:val="00464E2C"/>
    <w:rsid w:val="00471E37"/>
    <w:rsid w:val="004B0621"/>
    <w:rsid w:val="004E36E6"/>
    <w:rsid w:val="004F50A2"/>
    <w:rsid w:val="005362AF"/>
    <w:rsid w:val="00536FF5"/>
    <w:rsid w:val="00541F65"/>
    <w:rsid w:val="005678D9"/>
    <w:rsid w:val="00582007"/>
    <w:rsid w:val="005843DA"/>
    <w:rsid w:val="005862E9"/>
    <w:rsid w:val="005A0A97"/>
    <w:rsid w:val="005A14CF"/>
    <w:rsid w:val="005F28F3"/>
    <w:rsid w:val="005F4FCF"/>
    <w:rsid w:val="00602F66"/>
    <w:rsid w:val="00641683"/>
    <w:rsid w:val="00671976"/>
    <w:rsid w:val="006858FF"/>
    <w:rsid w:val="00687398"/>
    <w:rsid w:val="0069268F"/>
    <w:rsid w:val="006939B7"/>
    <w:rsid w:val="00693C27"/>
    <w:rsid w:val="006974FE"/>
    <w:rsid w:val="006A25CB"/>
    <w:rsid w:val="006A55C4"/>
    <w:rsid w:val="006B2D0A"/>
    <w:rsid w:val="006C0224"/>
    <w:rsid w:val="006C41F5"/>
    <w:rsid w:val="006D2C69"/>
    <w:rsid w:val="006D67DE"/>
    <w:rsid w:val="006E5ACF"/>
    <w:rsid w:val="006F7DD3"/>
    <w:rsid w:val="0072174D"/>
    <w:rsid w:val="0079225E"/>
    <w:rsid w:val="00796422"/>
    <w:rsid w:val="007B061D"/>
    <w:rsid w:val="007B5281"/>
    <w:rsid w:val="007F09C0"/>
    <w:rsid w:val="007F7548"/>
    <w:rsid w:val="00802E18"/>
    <w:rsid w:val="0081361E"/>
    <w:rsid w:val="008164DF"/>
    <w:rsid w:val="00833E2F"/>
    <w:rsid w:val="00852012"/>
    <w:rsid w:val="00854981"/>
    <w:rsid w:val="008615F2"/>
    <w:rsid w:val="00864AA7"/>
    <w:rsid w:val="00890F0B"/>
    <w:rsid w:val="008A2D5A"/>
    <w:rsid w:val="008A377A"/>
    <w:rsid w:val="008B7D1D"/>
    <w:rsid w:val="008C1E56"/>
    <w:rsid w:val="008D463B"/>
    <w:rsid w:val="008E1DBE"/>
    <w:rsid w:val="008E5E25"/>
    <w:rsid w:val="008F230F"/>
    <w:rsid w:val="008F799F"/>
    <w:rsid w:val="00907FD2"/>
    <w:rsid w:val="009254C0"/>
    <w:rsid w:val="00927649"/>
    <w:rsid w:val="00933ACA"/>
    <w:rsid w:val="00951C07"/>
    <w:rsid w:val="0096147F"/>
    <w:rsid w:val="00965A6C"/>
    <w:rsid w:val="0096649D"/>
    <w:rsid w:val="009A2CF1"/>
    <w:rsid w:val="009C371D"/>
    <w:rsid w:val="009F4EFC"/>
    <w:rsid w:val="00A01C36"/>
    <w:rsid w:val="00A04B46"/>
    <w:rsid w:val="00A06B5C"/>
    <w:rsid w:val="00A0799C"/>
    <w:rsid w:val="00A271EA"/>
    <w:rsid w:val="00A42D13"/>
    <w:rsid w:val="00A44927"/>
    <w:rsid w:val="00A52ECD"/>
    <w:rsid w:val="00AA4716"/>
    <w:rsid w:val="00AC2568"/>
    <w:rsid w:val="00AD62B6"/>
    <w:rsid w:val="00AD7765"/>
    <w:rsid w:val="00AE2BA7"/>
    <w:rsid w:val="00AF4489"/>
    <w:rsid w:val="00B10EE6"/>
    <w:rsid w:val="00B26EA9"/>
    <w:rsid w:val="00B32921"/>
    <w:rsid w:val="00B51409"/>
    <w:rsid w:val="00B65745"/>
    <w:rsid w:val="00B661CC"/>
    <w:rsid w:val="00B72116"/>
    <w:rsid w:val="00B8096D"/>
    <w:rsid w:val="00B80E1D"/>
    <w:rsid w:val="00B82351"/>
    <w:rsid w:val="00B83AC7"/>
    <w:rsid w:val="00B93EA4"/>
    <w:rsid w:val="00BA24B0"/>
    <w:rsid w:val="00BA57D9"/>
    <w:rsid w:val="00BD0242"/>
    <w:rsid w:val="00BE3756"/>
    <w:rsid w:val="00C00D33"/>
    <w:rsid w:val="00C463B9"/>
    <w:rsid w:val="00C51701"/>
    <w:rsid w:val="00C63421"/>
    <w:rsid w:val="00C63C4D"/>
    <w:rsid w:val="00C769CE"/>
    <w:rsid w:val="00C90C99"/>
    <w:rsid w:val="00C92CE2"/>
    <w:rsid w:val="00CB5D5D"/>
    <w:rsid w:val="00CC026C"/>
    <w:rsid w:val="00CD44B5"/>
    <w:rsid w:val="00CD704E"/>
    <w:rsid w:val="00CE6C90"/>
    <w:rsid w:val="00D0278E"/>
    <w:rsid w:val="00D3475D"/>
    <w:rsid w:val="00D42018"/>
    <w:rsid w:val="00D4526A"/>
    <w:rsid w:val="00D46749"/>
    <w:rsid w:val="00D740E1"/>
    <w:rsid w:val="00D7640A"/>
    <w:rsid w:val="00D8710C"/>
    <w:rsid w:val="00D96199"/>
    <w:rsid w:val="00DC00F1"/>
    <w:rsid w:val="00DC188A"/>
    <w:rsid w:val="00DD4FA0"/>
    <w:rsid w:val="00DD5315"/>
    <w:rsid w:val="00DE13E6"/>
    <w:rsid w:val="00DF05CE"/>
    <w:rsid w:val="00DF1020"/>
    <w:rsid w:val="00E012DF"/>
    <w:rsid w:val="00E0536F"/>
    <w:rsid w:val="00E13BAC"/>
    <w:rsid w:val="00E3372B"/>
    <w:rsid w:val="00E6308E"/>
    <w:rsid w:val="00E7369B"/>
    <w:rsid w:val="00EE2522"/>
    <w:rsid w:val="00EF545C"/>
    <w:rsid w:val="00F05629"/>
    <w:rsid w:val="00F072D8"/>
    <w:rsid w:val="00F1759C"/>
    <w:rsid w:val="00F71600"/>
    <w:rsid w:val="00F72533"/>
    <w:rsid w:val="00F776FC"/>
    <w:rsid w:val="00F908E5"/>
    <w:rsid w:val="00F95B0E"/>
    <w:rsid w:val="00FB7EA5"/>
    <w:rsid w:val="00FF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68CC362-F4DA-456C-BFD6-E2ECC4B54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548"/>
    <w:pPr>
      <w:spacing w:line="276" w:lineRule="auto"/>
    </w:pPr>
  </w:style>
  <w:style w:type="paragraph" w:styleId="Nagwek1">
    <w:name w:val="heading 1"/>
    <w:basedOn w:val="Normalny1"/>
    <w:next w:val="Normalny1"/>
    <w:link w:val="Nagwek1Znak"/>
    <w:uiPriority w:val="99"/>
    <w:qFormat/>
    <w:rsid w:val="00393E5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1"/>
    <w:next w:val="Normalny1"/>
    <w:link w:val="Nagwek2Znak"/>
    <w:uiPriority w:val="99"/>
    <w:qFormat/>
    <w:rsid w:val="00393E5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1"/>
    <w:next w:val="Normalny1"/>
    <w:link w:val="Nagwek3Znak"/>
    <w:uiPriority w:val="99"/>
    <w:qFormat/>
    <w:rsid w:val="00393E5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1"/>
    <w:next w:val="Normalny1"/>
    <w:link w:val="Nagwek4Znak"/>
    <w:uiPriority w:val="99"/>
    <w:qFormat/>
    <w:rsid w:val="00393E5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1"/>
    <w:next w:val="Normalny1"/>
    <w:link w:val="Nagwek5Znak"/>
    <w:uiPriority w:val="99"/>
    <w:qFormat/>
    <w:rsid w:val="00393E58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1"/>
    <w:next w:val="Normalny1"/>
    <w:link w:val="Nagwek6Znak"/>
    <w:uiPriority w:val="99"/>
    <w:qFormat/>
    <w:rsid w:val="00393E58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012D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012DF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E012D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012D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E012D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E012DF"/>
    <w:rPr>
      <w:rFonts w:ascii="Calibri" w:hAnsi="Calibri" w:cs="Calibri"/>
      <w:b/>
      <w:bCs/>
    </w:rPr>
  </w:style>
  <w:style w:type="paragraph" w:customStyle="1" w:styleId="Normalny1">
    <w:name w:val="Normalny1"/>
    <w:uiPriority w:val="99"/>
    <w:rsid w:val="00393E58"/>
    <w:pPr>
      <w:spacing w:line="276" w:lineRule="auto"/>
    </w:pPr>
  </w:style>
  <w:style w:type="paragraph" w:styleId="Tytu">
    <w:name w:val="Title"/>
    <w:basedOn w:val="Normalny1"/>
    <w:next w:val="Normalny1"/>
    <w:link w:val="TytuZnak"/>
    <w:uiPriority w:val="99"/>
    <w:qFormat/>
    <w:rsid w:val="00393E58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E012DF"/>
    <w:rPr>
      <w:rFonts w:ascii="Cambria" w:hAnsi="Cambria" w:cs="Cambria"/>
      <w:b/>
      <w:bCs/>
      <w:kern w:val="28"/>
      <w:sz w:val="32"/>
      <w:szCs w:val="32"/>
    </w:rPr>
  </w:style>
  <w:style w:type="paragraph" w:styleId="Podtytu">
    <w:name w:val="Subtitle"/>
    <w:basedOn w:val="Normalny1"/>
    <w:next w:val="Normalny1"/>
    <w:link w:val="PodtytuZnak"/>
    <w:uiPriority w:val="99"/>
    <w:qFormat/>
    <w:rsid w:val="00393E58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E012DF"/>
    <w:rPr>
      <w:rFonts w:ascii="Cambria" w:hAnsi="Cambria" w:cs="Cambria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A04B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0278E"/>
  </w:style>
  <w:style w:type="paragraph" w:styleId="Stopka">
    <w:name w:val="footer"/>
    <w:basedOn w:val="Normalny"/>
    <w:link w:val="StopkaZnak"/>
    <w:uiPriority w:val="99"/>
    <w:rsid w:val="00A04B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0278E"/>
  </w:style>
  <w:style w:type="character" w:styleId="Hipercze">
    <w:name w:val="Hyperlink"/>
    <w:basedOn w:val="Domylnaczcionkaakapitu"/>
    <w:uiPriority w:val="99"/>
    <w:rsid w:val="004B0621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FF3530"/>
    <w:pPr>
      <w:spacing w:after="200"/>
      <w:ind w:left="720"/>
    </w:pPr>
    <w:rPr>
      <w:rFonts w:ascii="Calibri" w:hAnsi="Calibri" w:cs="Calibri"/>
      <w:lang w:eastAsia="en-US"/>
    </w:rPr>
  </w:style>
  <w:style w:type="character" w:styleId="UyteHipercze">
    <w:name w:val="FollowedHyperlink"/>
    <w:basedOn w:val="Domylnaczcionkaakapitu"/>
    <w:uiPriority w:val="99"/>
    <w:rsid w:val="009F4EFC"/>
    <w:rPr>
      <w:color w:val="800080"/>
      <w:u w:val="single"/>
    </w:rPr>
  </w:style>
  <w:style w:type="paragraph" w:styleId="Legenda">
    <w:name w:val="caption"/>
    <w:basedOn w:val="Normalny"/>
    <w:next w:val="Normalny"/>
    <w:uiPriority w:val="99"/>
    <w:qFormat/>
    <w:locked/>
    <w:rsid w:val="0003089D"/>
    <w:pPr>
      <w:spacing w:after="200" w:line="240" w:lineRule="auto"/>
    </w:pPr>
    <w:rPr>
      <w:i/>
      <w:iCs/>
      <w:color w:val="1F497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4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sultacje.spoleczne@siemiatycze.e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onsultacje.spoleczne@siemiatycze.e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konsultacje.spoleczne@siemiatycze.e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816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„Konsultacje społeczne metodą na podniesienie jakości w obszarze planowania i zagospodarowania przestrzennego”</vt:lpstr>
    </vt:vector>
  </TitlesOfParts>
  <Company>Urząd Miasta Siemiatycze</Company>
  <LinksUpToDate>false</LinksUpToDate>
  <CharactersWithSpaces>5704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„Konsultacje społeczne metodą na podniesienie jakości w obszarze planowania i zagospodarowania przestrzennego”</dc:title>
  <dc:subject/>
  <dc:creator>Czmut Hanna</dc:creator>
  <cp:keywords/>
  <dc:description/>
  <cp:lastModifiedBy>Katarzyna Prochowicz</cp:lastModifiedBy>
  <cp:revision>2</cp:revision>
  <cp:lastPrinted>2021-04-07T11:15:00Z</cp:lastPrinted>
  <dcterms:created xsi:type="dcterms:W3CDTF">2021-05-12T11:20:00Z</dcterms:created>
  <dcterms:modified xsi:type="dcterms:W3CDTF">2021-05-12T11:20:00Z</dcterms:modified>
</cp:coreProperties>
</file>