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166B" w:rsidRPr="009E6ABA" w:rsidRDefault="0055166B" w:rsidP="0055166B">
      <w:pPr>
        <w:jc w:val="center"/>
        <w:rPr>
          <w:b/>
          <w:sz w:val="32"/>
          <w:szCs w:val="32"/>
        </w:rPr>
      </w:pPr>
      <w:r w:rsidRPr="009E6ABA">
        <w:rPr>
          <w:b/>
          <w:sz w:val="32"/>
          <w:szCs w:val="32"/>
        </w:rPr>
        <w:t>Formularz zgłaszania opinii</w:t>
      </w:r>
    </w:p>
    <w:p w:rsidR="0055166B" w:rsidRDefault="0055166B" w:rsidP="0055166B">
      <w:pPr>
        <w:jc w:val="center"/>
        <w:rPr>
          <w:b/>
          <w:sz w:val="28"/>
          <w:szCs w:val="28"/>
        </w:rPr>
      </w:pPr>
    </w:p>
    <w:p w:rsidR="0055166B" w:rsidRPr="00411443" w:rsidRDefault="0055166B" w:rsidP="0055166B">
      <w:pPr>
        <w:jc w:val="center"/>
        <w:rPr>
          <w:b/>
          <w:sz w:val="28"/>
          <w:szCs w:val="28"/>
        </w:rPr>
      </w:pPr>
      <w:r w:rsidRPr="009E6ABA">
        <w:rPr>
          <w:b/>
          <w:sz w:val="28"/>
          <w:szCs w:val="28"/>
        </w:rPr>
        <w:t xml:space="preserve">Konsultacje społeczne w sprawie projektu </w:t>
      </w:r>
      <w:r w:rsidRPr="00411443">
        <w:rPr>
          <w:b/>
          <w:sz w:val="28"/>
          <w:szCs w:val="28"/>
        </w:rPr>
        <w:t>„Miejski program profilaktyki</w:t>
      </w:r>
      <w:r w:rsidRPr="00411443">
        <w:rPr>
          <w:b/>
          <w:sz w:val="28"/>
          <w:szCs w:val="28"/>
        </w:rPr>
        <w:br/>
        <w:t xml:space="preserve"> i rozwiązywani</w:t>
      </w:r>
      <w:r w:rsidR="00D9635D">
        <w:rPr>
          <w:b/>
          <w:sz w:val="28"/>
          <w:szCs w:val="28"/>
        </w:rPr>
        <w:t>a problemów alkoholowych na 2020</w:t>
      </w:r>
      <w:r w:rsidRPr="00411443">
        <w:rPr>
          <w:b/>
          <w:sz w:val="28"/>
          <w:szCs w:val="28"/>
        </w:rPr>
        <w:t xml:space="preserve"> rok</w:t>
      </w:r>
      <w:r w:rsidR="009115A8">
        <w:rPr>
          <w:b/>
          <w:sz w:val="28"/>
          <w:szCs w:val="28"/>
        </w:rPr>
        <w:t>u</w:t>
      </w:r>
      <w:r w:rsidRPr="00411443">
        <w:rPr>
          <w:b/>
          <w:sz w:val="28"/>
          <w:szCs w:val="28"/>
        </w:rPr>
        <w:t>”</w:t>
      </w:r>
    </w:p>
    <w:p w:rsidR="0055166B" w:rsidRDefault="0055166B" w:rsidP="0055166B">
      <w:pPr>
        <w:jc w:val="center"/>
        <w:rPr>
          <w:b/>
        </w:rPr>
      </w:pPr>
    </w:p>
    <w:p w:rsidR="0055166B" w:rsidRDefault="0055166B" w:rsidP="0055166B">
      <w:pPr>
        <w:jc w:val="center"/>
        <w:rPr>
          <w:b/>
        </w:rPr>
      </w:pPr>
    </w:p>
    <w:p w:rsidR="0055166B" w:rsidRDefault="0055166B" w:rsidP="0055166B">
      <w:pPr>
        <w:jc w:val="center"/>
        <w:rPr>
          <w:b/>
        </w:rPr>
      </w:pPr>
    </w:p>
    <w:p w:rsidR="0055166B" w:rsidRDefault="00140062" w:rsidP="0055166B">
      <w:pPr>
        <w:jc w:val="both"/>
        <w:rPr>
          <w:b/>
        </w:rPr>
      </w:pPr>
      <w:r>
        <w:t>I</w:t>
      </w:r>
      <w:r w:rsidR="00411443">
        <w:t xml:space="preserve"> Proponowane priorytety</w:t>
      </w:r>
      <w:r w:rsidR="0055166B">
        <w:t xml:space="preserve"> w ramach </w:t>
      </w:r>
      <w:r w:rsidR="0055166B" w:rsidRPr="00601EE2">
        <w:rPr>
          <w:b/>
        </w:rPr>
        <w:t>„</w:t>
      </w:r>
      <w:r w:rsidR="0055166B">
        <w:rPr>
          <w:b/>
        </w:rPr>
        <w:t>Miejski</w:t>
      </w:r>
      <w:r w:rsidR="00411443">
        <w:rPr>
          <w:b/>
        </w:rPr>
        <w:t>ego</w:t>
      </w:r>
      <w:r w:rsidR="0055166B">
        <w:rPr>
          <w:b/>
        </w:rPr>
        <w:t xml:space="preserve"> program</w:t>
      </w:r>
      <w:r w:rsidR="00411443">
        <w:rPr>
          <w:b/>
        </w:rPr>
        <w:t>u</w:t>
      </w:r>
      <w:r w:rsidR="00FD0C82">
        <w:rPr>
          <w:b/>
        </w:rPr>
        <w:t xml:space="preserve"> profilaktyki </w:t>
      </w:r>
      <w:r w:rsidR="0055166B">
        <w:rPr>
          <w:b/>
        </w:rPr>
        <w:t xml:space="preserve">i rozwiązywania </w:t>
      </w:r>
      <w:r>
        <w:rPr>
          <w:b/>
        </w:rPr>
        <w:t xml:space="preserve">problemów </w:t>
      </w:r>
      <w:r w:rsidR="00D9635D">
        <w:rPr>
          <w:b/>
        </w:rPr>
        <w:t>alkoholowych na 2020</w:t>
      </w:r>
      <w:bookmarkStart w:id="0" w:name="_GoBack"/>
      <w:bookmarkEnd w:id="0"/>
      <w:r w:rsidR="0055166B">
        <w:rPr>
          <w:b/>
        </w:rPr>
        <w:t xml:space="preserve"> rok</w:t>
      </w:r>
      <w:r w:rsidR="0055166B" w:rsidRPr="00601EE2">
        <w:rPr>
          <w:b/>
        </w:rPr>
        <w:t>”</w:t>
      </w:r>
    </w:p>
    <w:p w:rsid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Celem Programu jest: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 zapobieganie powstawaniu nowych problemów alkoholowych,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 zmniejszenie rozmiarów problemów, które występują aktualnie,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 zwiększenie zasobów niezbędnych do pokonywania już istniejących problemów,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 prowadzenie działalności wychowawczej i informacyjnej,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 xml:space="preserve">- ograniczanie dostępności alkoholu, 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-leczenie, rehabilitację i reintegrację osób uzależnionych od alkoholu,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-zapobieganie negatywnym następstwom nadużywania alkoholu i ich usuwanie,</w:t>
      </w:r>
    </w:p>
    <w:p w:rsidR="00015EB4" w:rsidRPr="00015EB4" w:rsidRDefault="00015EB4" w:rsidP="00015EB4">
      <w:pPr>
        <w:autoSpaceDE w:val="0"/>
        <w:autoSpaceDN w:val="0"/>
        <w:adjustRightInd w:val="0"/>
        <w:spacing w:line="276" w:lineRule="auto"/>
        <w:jc w:val="both"/>
        <w:rPr>
          <w:rFonts w:eastAsiaTheme="minorHAnsi"/>
          <w:lang w:eastAsia="en-US"/>
        </w:rPr>
      </w:pPr>
      <w:r w:rsidRPr="00015EB4">
        <w:rPr>
          <w:rFonts w:eastAsiaTheme="minorHAnsi"/>
          <w:lang w:eastAsia="en-US"/>
        </w:rPr>
        <w:t>- przeciwdziałanie przemocy  w rodzinie.</w:t>
      </w:r>
    </w:p>
    <w:p w:rsidR="00015EB4" w:rsidRDefault="00015EB4" w:rsidP="0055166B">
      <w:pPr>
        <w:jc w:val="both"/>
        <w:rPr>
          <w:b/>
        </w:rPr>
      </w:pPr>
    </w:p>
    <w:p w:rsidR="0055166B" w:rsidRDefault="0055166B" w:rsidP="0055166B">
      <w:pPr>
        <w:jc w:val="both"/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b/>
          <w:lang w:eastAsia="ar-SA"/>
        </w:rPr>
      </w:pPr>
      <w:r w:rsidRPr="00140062">
        <w:rPr>
          <w:b/>
          <w:lang w:eastAsia="ar-SA"/>
        </w:rPr>
        <w:t>Zadanie 1. Zwiększenie dostępności pomocy terapeutycznej i rehabilitacyjnej dla osób uzależnionych i osób zagrożonych uzależnieniem.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 xml:space="preserve">1. </w:t>
      </w:r>
      <w:r w:rsidRPr="00140062">
        <w:t xml:space="preserve">Kontynuacja działalności Punktu </w:t>
      </w:r>
      <w:r w:rsidRPr="00140062">
        <w:rPr>
          <w:lang w:eastAsia="ar-SA"/>
        </w:rPr>
        <w:t>konsultacyjno – terapeutycznego ds. uzależnień</w:t>
      </w:r>
      <w:r w:rsidRPr="00140062">
        <w:t>, w którym odbywają się darmowe dla mieszkańców miasta porady oraz  konsultacje dla osób eksperymentujących, uzależnionych, współuzależnionych oraz ofiar przemocy rodzinie (utrzymanie i wyposażenie pomieszczeń Punktu, wynagrodzenie osób zatrudnionych).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b/>
          <w:lang w:eastAsia="ar-SA"/>
        </w:rPr>
      </w:pPr>
      <w:r w:rsidRPr="00140062">
        <w:rPr>
          <w:lang w:eastAsia="ar-SA"/>
        </w:rPr>
        <w:t>2.</w:t>
      </w:r>
      <w:r w:rsidRPr="00140062">
        <w:rPr>
          <w:b/>
          <w:lang w:eastAsia="ar-SA"/>
        </w:rPr>
        <w:t xml:space="preserve"> </w:t>
      </w:r>
      <w:r w:rsidRPr="00140062">
        <w:rPr>
          <w:rFonts w:eastAsiaTheme="minorHAnsi"/>
          <w:lang w:eastAsia="en-US"/>
        </w:rPr>
        <w:t>Zajęcia rehabilitacyjne dla osób uzależnionych oraz rodzin z problemem alkoholowym realizowane przez certyfikowanego specjalistę terapii uzależnień w Punkcie oraz w Poradni Leczenia Uzależnionych od Alkoholu w Siemiatyczach.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3. Intensyfikacja działań w zakresie rozpatrywania wniosków o skierowanie na  leczenie oraz motywowanie do podjęcia leczenia odwykowego.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4. Dofinansowywanie doskonalenia zawodowego pracowników punktu, MKRPA, ZI.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5. Promowanie grup samopomocowych abstynenckich.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6. Zakup materiałów edukacyjnych dla klientów i terapeutów.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jc w:val="both"/>
        <w:rPr>
          <w:b/>
          <w:lang w:eastAsia="ar-SA"/>
        </w:rPr>
      </w:pPr>
      <w:r w:rsidRPr="00140062">
        <w:rPr>
          <w:rFonts w:eastAsiaTheme="minorHAnsi"/>
          <w:b/>
          <w:lang w:eastAsia="en-US"/>
        </w:rPr>
        <w:t xml:space="preserve">Zadanie 2. </w:t>
      </w:r>
      <w:r w:rsidRPr="00140062">
        <w:rPr>
          <w:b/>
          <w:lang w:eastAsia="ar-SA"/>
        </w:rPr>
        <w:t>Udzielanie rodzinom, w których występują problemy alkoholowe, pomocy psychospołecznej i prawnej, a w szczególności ochrony przed przemocą w rodzinie.</w:t>
      </w:r>
    </w:p>
    <w:p w:rsidR="00140062" w:rsidRPr="00140062" w:rsidRDefault="00140062" w:rsidP="00140062">
      <w:pPr>
        <w:suppressAutoHyphens/>
        <w:snapToGrid w:val="0"/>
        <w:spacing w:after="200" w:line="276" w:lineRule="auto"/>
        <w:rPr>
          <w:rFonts w:eastAsiaTheme="minorHAnsi"/>
          <w:lang w:eastAsia="en-US"/>
        </w:rPr>
      </w:pPr>
    </w:p>
    <w:p w:rsidR="00140062" w:rsidRPr="00140062" w:rsidRDefault="00140062" w:rsidP="00140062">
      <w:pPr>
        <w:suppressAutoHyphens/>
        <w:snapToGrid w:val="0"/>
        <w:spacing w:after="200" w:line="276" w:lineRule="auto"/>
        <w:rPr>
          <w:lang w:eastAsia="ar-SA"/>
        </w:rPr>
      </w:pPr>
      <w:r w:rsidRPr="00140062">
        <w:rPr>
          <w:rFonts w:eastAsiaTheme="minorHAnsi"/>
          <w:lang w:eastAsia="en-US"/>
        </w:rPr>
        <w:t>1.</w:t>
      </w:r>
      <w:r w:rsidRPr="0014006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140062">
        <w:rPr>
          <w:spacing w:val="-4"/>
          <w:lang w:eastAsia="ar-SA"/>
        </w:rPr>
        <w:t xml:space="preserve">Pomoc psychospołeczna i prawna dla ofiar przemocy </w:t>
      </w:r>
      <w:r w:rsidRPr="00140062">
        <w:rPr>
          <w:lang w:eastAsia="ar-SA"/>
        </w:rPr>
        <w:t>domowej i rodzin z problemem alkoholowym:</w:t>
      </w:r>
    </w:p>
    <w:p w:rsidR="00140062" w:rsidRPr="00140062" w:rsidRDefault="00140062" w:rsidP="00140062">
      <w:pPr>
        <w:suppressAutoHyphens/>
        <w:snapToGrid w:val="0"/>
        <w:spacing w:after="200" w:line="276" w:lineRule="auto"/>
        <w:rPr>
          <w:lang w:eastAsia="ar-SA"/>
        </w:rPr>
      </w:pPr>
      <w:r w:rsidRPr="00140062">
        <w:rPr>
          <w:lang w:eastAsia="ar-SA"/>
        </w:rPr>
        <w:t>- informacje i porady prawne,</w:t>
      </w:r>
    </w:p>
    <w:p w:rsidR="00140062" w:rsidRPr="00140062" w:rsidRDefault="00140062" w:rsidP="00140062">
      <w:pPr>
        <w:spacing w:after="200" w:line="276" w:lineRule="auto"/>
        <w:rPr>
          <w:lang w:eastAsia="ar-SA"/>
        </w:rPr>
      </w:pPr>
      <w:r w:rsidRPr="00140062">
        <w:rPr>
          <w:lang w:eastAsia="ar-SA"/>
        </w:rPr>
        <w:lastRenderedPageBreak/>
        <w:t>- szeroko pojęte działania pomocowe zwłaszcza dla dzieci z rodzin z problemem alkoholowym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2. Prowadzenie działań profilaktycznych realizowanych w trakcie wypoczynku oraz organizacji czasu wolnego a także w świetlicy środowiskowej.</w:t>
      </w:r>
    </w:p>
    <w:p w:rsidR="00140062" w:rsidRPr="00140062" w:rsidRDefault="00140062" w:rsidP="00140062">
      <w:pPr>
        <w:spacing w:after="200" w:line="276" w:lineRule="auto"/>
        <w:jc w:val="both"/>
        <w:rPr>
          <w:rFonts w:eastAsia="Modern880PL-Regular"/>
          <w:lang w:eastAsia="en-US"/>
        </w:rPr>
      </w:pPr>
      <w:r w:rsidRPr="00140062">
        <w:rPr>
          <w:lang w:eastAsia="ar-SA"/>
        </w:rPr>
        <w:t xml:space="preserve">3. </w:t>
      </w:r>
      <w:r w:rsidRPr="00140062">
        <w:rPr>
          <w:rFonts w:eastAsia="Modern880PL-Regular"/>
          <w:lang w:eastAsia="en-US"/>
        </w:rPr>
        <w:t>Dofinansowywanie szkoleń i kursów specjalistycznych w zakresie pracy z rodzinami z problemem alkoholowym oraz przeciwdziałania przemocy.</w:t>
      </w:r>
    </w:p>
    <w:p w:rsidR="00140062" w:rsidRPr="00140062" w:rsidRDefault="00140062" w:rsidP="00140062">
      <w:pPr>
        <w:spacing w:after="200" w:line="276" w:lineRule="auto"/>
        <w:jc w:val="both"/>
        <w:rPr>
          <w:rFonts w:eastAsia="Modern880PL-Regular"/>
          <w:lang w:eastAsia="en-US"/>
        </w:rPr>
      </w:pPr>
      <w:r w:rsidRPr="00140062">
        <w:rPr>
          <w:rFonts w:eastAsia="Modern880PL-Regular"/>
          <w:lang w:eastAsia="en-US"/>
        </w:rPr>
        <w:t>4. Aktywne uczestnictwo w gminnym systemie przeciwdziałania przemocy w rodzinie poprzez współpracę z Zespołem Interdyscyplinarnym i Grupą Roboczą Niebieskich Kart.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rFonts w:eastAsia="Modern880PL-Regular"/>
          <w:lang w:eastAsia="en-US"/>
        </w:rPr>
        <w:t xml:space="preserve">5. </w:t>
      </w:r>
      <w:r w:rsidRPr="00140062">
        <w:rPr>
          <w:lang w:eastAsia="ar-SA"/>
        </w:rPr>
        <w:t>Przygotowywanie i propagowanie materiałów informacyjno - edukacyjnych adresowanych do mieszkańców dotyczących ofert pomocy dla rodzin z problemem alkoholowym i przemocy.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6. Pomoc dzieciom z rodzin z problemem alkoholowym poprzez tworzenie indywidualnego systemu pomocy.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7. Włączenie się w ogólnopolskie oraz lokalne kampanie poświęcone rozwiązywaniu problemów alkoholowych oraz przeciwdziałaniu przemocy mające na celu edukację społeczeństwa.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8. Zajęcia warsztatowe dotyczące zwiększenia umiejętności interpersonalnych i radzenie sobie w sytuacji nacisku grupy rówieśniczej na używanie alkoholu i innych środków psychoaktywnych oraz przeciwdziałania przemocy.</w:t>
      </w:r>
    </w:p>
    <w:p w:rsidR="00140062" w:rsidRPr="00140062" w:rsidRDefault="00140062" w:rsidP="00140062">
      <w:pPr>
        <w:spacing w:after="200" w:line="276" w:lineRule="auto"/>
        <w:jc w:val="both"/>
        <w:rPr>
          <w:rFonts w:eastAsiaTheme="minorHAnsi"/>
          <w:lang w:eastAsia="en-US"/>
        </w:rPr>
      </w:pPr>
      <w:r w:rsidRPr="00140062">
        <w:rPr>
          <w:lang w:eastAsia="ar-SA"/>
        </w:rPr>
        <w:t xml:space="preserve">9. </w:t>
      </w:r>
      <w:r w:rsidRPr="00140062">
        <w:rPr>
          <w:rFonts w:eastAsiaTheme="minorHAnsi"/>
          <w:lang w:eastAsia="en-US"/>
        </w:rPr>
        <w:t>Udzielanie pomocy i wsparcia rodzicom, których dzieci upijają się.</w:t>
      </w:r>
    </w:p>
    <w:p w:rsidR="00140062" w:rsidRPr="00140062" w:rsidRDefault="00140062" w:rsidP="00140062">
      <w:pPr>
        <w:spacing w:after="200" w:line="276" w:lineRule="auto"/>
        <w:jc w:val="both"/>
        <w:rPr>
          <w:rFonts w:eastAsia="Modern880PL-Regular"/>
          <w:lang w:eastAsia="en-US"/>
        </w:rPr>
      </w:pPr>
      <w:r w:rsidRPr="00140062">
        <w:rPr>
          <w:rFonts w:eastAsiaTheme="minorHAnsi"/>
          <w:lang w:eastAsia="en-US"/>
        </w:rPr>
        <w:t xml:space="preserve">10. </w:t>
      </w:r>
      <w:r w:rsidRPr="00140062">
        <w:rPr>
          <w:rFonts w:eastAsia="Modern880PL-Regular"/>
          <w:lang w:eastAsia="en-US"/>
        </w:rPr>
        <w:t>Promocja imprez bezalkoholowych.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rFonts w:eastAsia="Modern880PL-Regular"/>
          <w:lang w:eastAsia="en-US"/>
        </w:rPr>
        <w:t xml:space="preserve">11. </w:t>
      </w:r>
      <w:r w:rsidRPr="00140062">
        <w:rPr>
          <w:lang w:eastAsia="ar-SA"/>
        </w:rPr>
        <w:t>Prowadzenie stałego systemu informacji o działaniach podejmowanych na terenie miasta w zakresie rozwiązywania problemów alkoholowych i przeciwdziałania przemocy.</w:t>
      </w:r>
    </w:p>
    <w:p w:rsidR="00140062" w:rsidRPr="00140062" w:rsidRDefault="00140062" w:rsidP="00140062">
      <w:pPr>
        <w:suppressAutoHyphens/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12. Zwiększenie wiedzy i świadomości społecznej na temat zjawiska przemocy w rodzinie, sposobów reagowania na przemoc i możliwości uzyskania pomocy poprzez prowadzenie lokalnych kampanii informacyjnych i edukacyjnych na temat zjawiska przemocy w rodzinie, w tym przemocy wobec dzieci oraz przygotowanie i upowszechnianie informacji na temat lokalnej oferty pomocy dla członków rodzin z problemem przemocy, w szczególności z problemem alkoholowym (np. ulotki, informatory, strony internetowe).</w:t>
      </w:r>
    </w:p>
    <w:p w:rsidR="00140062" w:rsidRPr="00140062" w:rsidRDefault="00140062" w:rsidP="00140062">
      <w:pPr>
        <w:suppressAutoHyphens/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13. Wspieranie edukacji osób pracujących zawodowo w systemie rozwiązywania problemów alkoholowych poprzez specjalistyczne szkolenia, prenumeratę publikacji i specjalistycznych opracowań, materiałów multimedialnych.</w:t>
      </w:r>
    </w:p>
    <w:p w:rsidR="00140062" w:rsidRPr="00140062" w:rsidRDefault="00140062" w:rsidP="00140062">
      <w:pPr>
        <w:suppressAutoHyphens/>
        <w:spacing w:after="200" w:line="276" w:lineRule="auto"/>
        <w:jc w:val="both"/>
        <w:rPr>
          <w:lang w:eastAsia="ar-SA"/>
        </w:rPr>
      </w:pPr>
      <w:r w:rsidRPr="00140062">
        <w:rPr>
          <w:b/>
          <w:lang w:eastAsia="ar-SA"/>
        </w:rPr>
        <w:t xml:space="preserve">Zadanie 3. Prowadzenie profilaktycznej działalności informacyjnej, edukacyjnej oraz szkoleniowej w zakresie rozwiązywania problemów alkoholowych i przeciwdziałania narkomanii, w szczególności dla dzieci i młodzieży, w tym prowadzenie pozalekcyjnych </w:t>
      </w:r>
      <w:r w:rsidRPr="00140062">
        <w:rPr>
          <w:b/>
          <w:lang w:eastAsia="ar-SA"/>
        </w:rPr>
        <w:lastRenderedPageBreak/>
        <w:t>zajęć sportowych, a także działań na rzecz dożywiania dzieci uczestniczących w pozalekcyjnych programach opiekuńczo –wychowawczych i socjoterapeutycznych.</w:t>
      </w:r>
    </w:p>
    <w:p w:rsidR="00140062" w:rsidRPr="00140062" w:rsidRDefault="00140062" w:rsidP="00140062">
      <w:pPr>
        <w:suppressAutoHyphens/>
        <w:jc w:val="both"/>
        <w:rPr>
          <w:b/>
          <w:lang w:eastAsia="ar-SA"/>
        </w:rPr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1. Prowadzenie na terenie szkół i innych placówek oświatowych i opiekuńczo-wychowawczych programów profilaktycznych dla dzieci i młodzieży.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2. Wspieranie przedsięwzięć profilaktycznych skierowanych do grup rówieśniczych, o charakterze rozrywkowym, sportowym itp. dla dzieci i młodzieży w szczególny sposób eksponujący szkodliwość alkoholu, narkotyków oraz „dopalaczy” (spektakle, zawody sportowe, festyny, konkursy, imprezy tematyczne, itp.).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3. Dofinansowanie profesjonalnych programów profilaktycznych oraz przedstawień  profilaktycznych na terenie szkół.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4. Dofinansowanie szkoleń i kursów specjalistycznych w zakresie pracy profilaktycznej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z dziećmi, młodzieżą oraz rozwijanie umiejętności prowadzenia zajęć profilaktycznych.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5. Wdrażanie programów profilaktyczno-interwencyjnych dla młodzieży upijającej się „</w:t>
      </w:r>
      <w:proofErr w:type="spellStart"/>
      <w:r w:rsidRPr="00140062">
        <w:rPr>
          <w:lang w:eastAsia="ar-SA"/>
        </w:rPr>
        <w:t>FreD</w:t>
      </w:r>
      <w:proofErr w:type="spellEnd"/>
      <w:r w:rsidRPr="00140062">
        <w:rPr>
          <w:lang w:eastAsia="ar-SA"/>
        </w:rPr>
        <w:t xml:space="preserve"> </w:t>
      </w:r>
      <w:proofErr w:type="spellStart"/>
      <w:r w:rsidRPr="00140062">
        <w:rPr>
          <w:lang w:eastAsia="ar-SA"/>
        </w:rPr>
        <w:t>goes</w:t>
      </w:r>
      <w:proofErr w:type="spellEnd"/>
      <w:r w:rsidRPr="00140062">
        <w:rPr>
          <w:lang w:eastAsia="ar-SA"/>
        </w:rPr>
        <w:t xml:space="preserve"> Net”.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6. Uzupełnieniem działań prowadzonych lokalnie o programy ogólnopolskie, np. „Pomarańczowa Linia” – telefon pomagający rodzicom dzieci, które piją/upijają się.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7. Podejmowanie działań edukacyjnych skierowanych do sprzedawców napojów alkoholowych oraz działań kontrolnych i interwencyjnych, mających na celu ograniczanie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dostępności napojów alkoholowych i przestrzeganie zakazu sprzedaży alkoholu osobom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poniżej 18. roku życia.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8. Monitorowanie skali problemów alkoholowych w środowisku lokalnym poprzez prowadzenie badań, sondaży.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9. Realizacja pozalekcyjnych zajęć sportowych – prowadzenie działań profilaktycznych realizowanych w trakcie wypoczynku oraz organizacji czasu wolnego oraz podczas zajęć kultywujących polską tradycję narodową.</w:t>
      </w:r>
    </w:p>
    <w:p w:rsidR="00140062" w:rsidRPr="00140062" w:rsidRDefault="00140062" w:rsidP="00140062">
      <w:pPr>
        <w:spacing w:after="200" w:line="276" w:lineRule="auto"/>
        <w:jc w:val="both"/>
        <w:rPr>
          <w:lang w:eastAsia="ar-SA"/>
        </w:rPr>
      </w:pPr>
      <w:r w:rsidRPr="00140062">
        <w:rPr>
          <w:lang w:eastAsia="ar-SA"/>
        </w:rPr>
        <w:t>10. Prowadzenie działań edukacyjnych z wykorzystaniem materiałów edukacyjnych (broszury, plakaty, ulotki z profilaktycznymi treściami edukacyjnymi dotyczącymi problematyki alkoholowej) dla określonych grup adresatów.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11. Edukacja lokalnych decydentów i radnych co do wagi i skali problematyki alkoholowej i przemocy poprzez zapraszanie do udziału w lokalnych debatach, kampaniach, imprezach profilaktycznych.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12. Organizowanie lokalnych i regionalnych kampanii oraz innych kompleksowych działań związanych z przeciwdziałaniem nietrzeźwości kierowców, współpraca z ośrodkami szkolenia kierowców oraz edukacja w szkołach średnich.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13. Współpraca na rzecz zwiększenia bezpieczeństwa ruchu drogowego poprzez szeroko rozumianą współpracę z instytucjami, które w zakresie swoich działań w różnym stopniu są powiązane z ruchem drogowym.</w:t>
      </w:r>
    </w:p>
    <w:p w:rsidR="00015EB4" w:rsidRDefault="00140062" w:rsidP="00015EB4">
      <w:pPr>
        <w:suppressAutoHyphens/>
        <w:spacing w:after="200" w:line="276" w:lineRule="auto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14. Realizowanie działań profilaktycznych w środowisku pracy-działania profilaktyczne skierowane do osób dorosłych poprzez kampanie informacyjne – gdzie szukać pomocy, jak reagować w sytuacji ujawnienia problemów, których przyczyną jest alkohol oraz działania edukacyjne – dotyczące wzorów picia, szkód powodowanych przez alkohol itp.</w:t>
      </w:r>
    </w:p>
    <w:p w:rsidR="00140062" w:rsidRPr="00015EB4" w:rsidRDefault="00140062" w:rsidP="00015EB4">
      <w:pPr>
        <w:suppressAutoHyphens/>
        <w:spacing w:after="200" w:line="276" w:lineRule="auto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b/>
          <w:lang w:eastAsia="en-US"/>
        </w:rPr>
        <w:lastRenderedPageBreak/>
        <w:t xml:space="preserve">Zadanie 4. </w:t>
      </w:r>
      <w:r w:rsidRPr="00140062">
        <w:rPr>
          <w:b/>
          <w:spacing w:val="-4"/>
          <w:lang w:eastAsia="ar-SA"/>
        </w:rPr>
        <w:t xml:space="preserve">Wspomaganie działalności instytucji, organizacji pozarządowych, stowarzyszeń </w:t>
      </w:r>
      <w:r w:rsidRPr="00140062">
        <w:rPr>
          <w:b/>
          <w:lang w:eastAsia="ar-SA"/>
        </w:rPr>
        <w:t>i osób fizycznych, służącej rozwiązywaniu problemów uzależnień.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b/>
          <w:lang w:eastAsia="ar-SA"/>
        </w:rPr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1. Współpraca z organizacjami pozarządowymi realizującymi zajęcia profilaktyczne dla dzieci i młodzieży.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lang w:eastAsia="ar-SA"/>
        </w:rPr>
      </w:pPr>
      <w:r w:rsidRPr="00140062">
        <w:rPr>
          <w:lang w:eastAsia="ar-SA"/>
        </w:rPr>
        <w:t>2. Wspieranie stowarzyszeń, instytucji i osób fizycznych promujących abstynencję i zdrowy styl życia.</w:t>
      </w:r>
    </w:p>
    <w:p w:rsidR="00140062" w:rsidRPr="00140062" w:rsidRDefault="00140062" w:rsidP="00140062">
      <w:pPr>
        <w:suppressAutoHyphens/>
        <w:jc w:val="both"/>
        <w:rPr>
          <w:b/>
          <w:lang w:eastAsia="ar-SA"/>
        </w:rPr>
      </w:pPr>
    </w:p>
    <w:p w:rsid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  <w:r w:rsidRPr="00140062">
        <w:rPr>
          <w:rFonts w:eastAsiaTheme="minorHAnsi"/>
          <w:b/>
          <w:lang w:eastAsia="en-US"/>
        </w:rPr>
        <w:t>Zadanie 5. Podejmowanie interwencji w związku z naruszeniem przepisów w zakresie reklamy napojów alkoholowych oraz sprzedaży i podawania napojów alkoholowych osobom nietrzeźwym, osobom do lat 18-tu oraz na kredyt lub pod zastaw a także występowanie przed sądem w charakterze oskarżyciela publicznego.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1. Podejmowanie działań kontrolnych i interwencyjnych, mających na celu ograniczenie dostępności napojów alkoholowych i przestrzegania zakazu sprzedaży alkoholu osobom poniżej 18 roku życia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2. Cofanie zezwoleń zgodnie z  art. 18 ust.10 Ustawy o wychowaniu w trzeźwości i przeciwdziałaniu alkoholizmowi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3. Podejmowanie interwencji w związku z naruszeniem przepisów określonych w art. 131 i 15 Ustawy o wychowaniu w trzeźwości i przeciwdziałaniu alkoholizmowi oraz występowanie przed sądem w charakterze oskarżyciela publicznego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4. Wydawanie opinii dotyczących zgodności lokalizacji punktów sprzedaży napojów alkoholowych z ustawą o wychowaniu w trzeźwości i przeciwdziałaniu alkoholizmowi oraz z uchwałami Rady Miasta</w:t>
      </w:r>
    </w:p>
    <w:p w:rsidR="00140062" w:rsidRPr="00140062" w:rsidRDefault="00140062" w:rsidP="00140062">
      <w:pPr>
        <w:suppressAutoHyphens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  <w:r w:rsidRPr="00140062">
        <w:rPr>
          <w:rFonts w:eastAsiaTheme="minorHAnsi"/>
          <w:b/>
          <w:lang w:eastAsia="en-US"/>
        </w:rPr>
        <w:t>Zadanie 6. Podejmowanie czynności zmierzających do orzeczenia o zastosowaniu wobec osób uzależnionych od alkoholu obowiązku poddania się leczeniu w zakładzie lecznictwa odwykowego (kierowanie spraw do Sądu Rejonowego w Bielsku Podlaskim).</w:t>
      </w:r>
    </w:p>
    <w:p w:rsidR="00140062" w:rsidRPr="00140062" w:rsidRDefault="00140062" w:rsidP="00140062">
      <w:pPr>
        <w:suppressAutoHyphens/>
        <w:spacing w:line="276" w:lineRule="auto"/>
        <w:jc w:val="both"/>
        <w:rPr>
          <w:rFonts w:eastAsiaTheme="minorHAnsi"/>
          <w:b/>
          <w:lang w:eastAsia="en-US"/>
        </w:rPr>
      </w:pPr>
    </w:p>
    <w:p w:rsidR="00140062" w:rsidRPr="00140062" w:rsidRDefault="00140062" w:rsidP="00140062">
      <w:pPr>
        <w:suppressAutoHyphens/>
        <w:spacing w:line="276" w:lineRule="auto"/>
        <w:ind w:firstLine="708"/>
        <w:jc w:val="both"/>
        <w:rPr>
          <w:rFonts w:eastAsiaTheme="minorHAnsi"/>
          <w:lang w:eastAsia="en-US"/>
        </w:rPr>
      </w:pPr>
      <w:r w:rsidRPr="00140062">
        <w:rPr>
          <w:rFonts w:eastAsiaTheme="minorHAnsi"/>
          <w:lang w:eastAsia="en-US"/>
        </w:rPr>
        <w:t>Przygotowywanie dokumentacji oraz kierowanie wniosków do sądu o wszczęcie postepowania zmierzającego do poddania się obowiązkowi leczenia odwykowego względem osób nadużywających alkoholu. Pokrycie kosztów sądowych oraz kosztów poniesionych na sporządzenie opinii lekarzy biegłych sądowych w przedmiocie uzależnienia (psycholog, psychiatra).</w:t>
      </w:r>
    </w:p>
    <w:p w:rsidR="00701AB6" w:rsidRDefault="00701AB6" w:rsidP="0055166B">
      <w:pPr>
        <w:jc w:val="both"/>
      </w:pPr>
    </w:p>
    <w:p w:rsidR="00701AB6" w:rsidRDefault="00701AB6" w:rsidP="0055166B">
      <w:pPr>
        <w:jc w:val="both"/>
      </w:pPr>
    </w:p>
    <w:p w:rsidR="0055166B" w:rsidRDefault="00140062" w:rsidP="0055166B">
      <w:pPr>
        <w:jc w:val="both"/>
      </w:pPr>
      <w:r>
        <w:t>II</w:t>
      </w:r>
      <w:r w:rsidR="0055166B">
        <w:t>. Inne propozycje/uwagi do przedstawionych propozycji (w przypadku braku miejsca proszę dołączyć nowy podpisany arkusz):</w:t>
      </w: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D5F2C">
        <w:t>……………………..</w:t>
      </w: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3819EC" w:rsidRDefault="003819EC" w:rsidP="0055166B">
      <w:pPr>
        <w:jc w:val="both"/>
      </w:pP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</w:p>
    <w:p w:rsidR="0055166B" w:rsidRDefault="0055166B" w:rsidP="0055166B">
      <w:pPr>
        <w:jc w:val="both"/>
      </w:pPr>
      <w:r>
        <w:t>……………………………                                                    ……………………………..</w:t>
      </w:r>
    </w:p>
    <w:p w:rsidR="0055166B" w:rsidRDefault="0055166B" w:rsidP="0055166B">
      <w:pPr>
        <w:jc w:val="both"/>
        <w:rPr>
          <w:sz w:val="20"/>
          <w:szCs w:val="20"/>
        </w:rPr>
      </w:pPr>
      <w:r>
        <w:t xml:space="preserve">      (</w:t>
      </w:r>
      <w:r>
        <w:rPr>
          <w:sz w:val="20"/>
          <w:szCs w:val="20"/>
        </w:rPr>
        <w:t>miejscowość i data)                                                                           (imię i nazwisko upoważnionego</w:t>
      </w:r>
    </w:p>
    <w:p w:rsidR="0055166B" w:rsidRPr="00C63437" w:rsidRDefault="0055166B" w:rsidP="0055166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przedstawiciela organizacji pozarządowej)</w:t>
      </w:r>
    </w:p>
    <w:p w:rsidR="000F55FD" w:rsidRDefault="000F55FD"/>
    <w:sectPr w:rsidR="000F55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odern880PL-Regular">
    <w:charset w:val="28"/>
    <w:family w:val="auto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66B"/>
    <w:rsid w:val="00015EB4"/>
    <w:rsid w:val="000C26FB"/>
    <w:rsid w:val="000F55FD"/>
    <w:rsid w:val="00122B9C"/>
    <w:rsid w:val="00133E50"/>
    <w:rsid w:val="00140062"/>
    <w:rsid w:val="0016668D"/>
    <w:rsid w:val="001838E2"/>
    <w:rsid w:val="002278B5"/>
    <w:rsid w:val="002A52C2"/>
    <w:rsid w:val="002E1288"/>
    <w:rsid w:val="003819EC"/>
    <w:rsid w:val="003F63C5"/>
    <w:rsid w:val="00411443"/>
    <w:rsid w:val="005111E0"/>
    <w:rsid w:val="00524DF6"/>
    <w:rsid w:val="0055166B"/>
    <w:rsid w:val="00701AB6"/>
    <w:rsid w:val="007D5F2C"/>
    <w:rsid w:val="008354F2"/>
    <w:rsid w:val="009115A8"/>
    <w:rsid w:val="00AD3439"/>
    <w:rsid w:val="00C45111"/>
    <w:rsid w:val="00D567BD"/>
    <w:rsid w:val="00D9635D"/>
    <w:rsid w:val="00E874D1"/>
    <w:rsid w:val="00E90568"/>
    <w:rsid w:val="00ED50C0"/>
    <w:rsid w:val="00F16E80"/>
    <w:rsid w:val="00FC667F"/>
    <w:rsid w:val="00FD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6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t">
    <w:name w:val="lit"/>
    <w:basedOn w:val="Normalny"/>
    <w:rsid w:val="0055166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1521</Words>
  <Characters>9128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balejkoj</dc:creator>
  <cp:lastModifiedBy>balejkoj</cp:lastModifiedBy>
  <cp:revision>2</cp:revision>
  <dcterms:created xsi:type="dcterms:W3CDTF">2019-11-22T07:46:00Z</dcterms:created>
  <dcterms:modified xsi:type="dcterms:W3CDTF">2019-11-22T07:46:00Z</dcterms:modified>
</cp:coreProperties>
</file>