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299" w:rsidRPr="00D025DC" w:rsidRDefault="00D025DC" w:rsidP="007005F9">
      <w:pPr>
        <w:jc w:val="right"/>
        <w:rPr>
          <w:rFonts w:cstheme="minorHAnsi"/>
        </w:rPr>
      </w:pPr>
      <w:r w:rsidRPr="00D025DC">
        <w:rPr>
          <w:rFonts w:cstheme="minorHAnsi"/>
          <w:b/>
          <w:bCs/>
        </w:rPr>
        <w:t>Załącznik nr 3 do</w:t>
      </w:r>
      <w:r>
        <w:rPr>
          <w:rFonts w:cstheme="minorHAnsi"/>
          <w:b/>
          <w:bCs/>
        </w:rPr>
        <w:t xml:space="preserve"> zapytania ofertowego nr </w:t>
      </w:r>
      <w:r w:rsidRPr="002223D6">
        <w:rPr>
          <w:b/>
          <w:bCs/>
        </w:rPr>
        <w:t>5/12/2023</w:t>
      </w:r>
      <w:r w:rsidR="00704299" w:rsidRPr="00D025DC">
        <w:rPr>
          <w:rFonts w:cstheme="minorHAnsi"/>
        </w:rPr>
        <w:t xml:space="preserve"> 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D025DC">
        <w:rPr>
          <w:rFonts w:cstheme="minorHAnsi"/>
          <w:b/>
        </w:rPr>
        <w:t>Klauzula informacyjna z art. 13 RODO</w:t>
      </w:r>
    </w:p>
    <w:p w:rsidR="00B64546" w:rsidRPr="00D025DC" w:rsidRDefault="00B64546" w:rsidP="0070429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04299" w:rsidRPr="00D025DC" w:rsidRDefault="00704299" w:rsidP="00B6454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cstheme="minorHAnsi"/>
        </w:rPr>
      </w:pPr>
      <w:r w:rsidRPr="00D025DC">
        <w:rPr>
          <w:rFonts w:cstheme="minorHAnsi"/>
        </w:rPr>
        <w:t xml:space="preserve">Zgodnie z art. 13 ust. 1 i 2 rozporządzenia Parlamentu Europejskiego i Rady (UE) </w:t>
      </w:r>
      <w:r w:rsidR="00B64546" w:rsidRPr="00D025DC">
        <w:rPr>
          <w:rFonts w:cstheme="minorHAnsi"/>
        </w:rPr>
        <w:t xml:space="preserve">2016/679 </w:t>
      </w:r>
      <w:r w:rsidRPr="00D025DC">
        <w:rPr>
          <w:rFonts w:cstheme="minorHAnsi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704299" w:rsidRPr="00D025DC" w:rsidRDefault="00704299" w:rsidP="0032307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D025DC">
        <w:rPr>
          <w:rFonts w:cstheme="minorHAnsi"/>
        </w:rPr>
        <w:t xml:space="preserve">- administratorem Pani/Pana danych osobowych jest </w:t>
      </w:r>
      <w:r w:rsidR="0032307A" w:rsidRPr="00D025DC">
        <w:rPr>
          <w:rFonts w:cstheme="minorHAnsi"/>
        </w:rPr>
        <w:t xml:space="preserve">Parafia Rzymskokatolicka </w:t>
      </w:r>
      <w:r w:rsidR="0032307A" w:rsidRPr="00D025DC">
        <w:rPr>
          <w:rFonts w:cstheme="minorHAnsi"/>
        </w:rPr>
        <w:br/>
        <w:t>pw. Wniebowzięcia Najświętszej Maryi Panny w Siemiatyczach, ul. 3 Maja 2, 17-300 Siemiatycze</w:t>
      </w:r>
      <w:r w:rsidR="00D06384" w:rsidRPr="00D025DC">
        <w:rPr>
          <w:rFonts w:cstheme="minorHAnsi"/>
        </w:rPr>
        <w:t>,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 xml:space="preserve">- Pani/Pana dane osobowe przetwarzane będą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</w:t>
      </w:r>
      <w:r w:rsidR="00734D2C" w:rsidRPr="00D025DC">
        <w:rPr>
          <w:rFonts w:cstheme="minorHAnsi"/>
        </w:rPr>
        <w:t>publicznego i jego archiwizacji,</w:t>
      </w:r>
    </w:p>
    <w:p w:rsidR="00CC1A2A" w:rsidRPr="00D025DC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 xml:space="preserve">- odbiorcami Pani/Pana danych osobowych będą osoby lub podmioty, którym udostępniona zostanie dokumentacja postępowania oraz wszyscy użytkownicy strony internetowej przedmiotowego postepowania, na której </w:t>
      </w:r>
      <w:r w:rsidR="00734D2C" w:rsidRPr="00D025DC">
        <w:rPr>
          <w:rFonts w:cstheme="minorHAnsi"/>
        </w:rPr>
        <w:t>Miasto Siemiatycze</w:t>
      </w:r>
      <w:r w:rsidR="00D025DC">
        <w:rPr>
          <w:rFonts w:cstheme="minorHAnsi"/>
        </w:rPr>
        <w:t xml:space="preserve"> i Parafia</w:t>
      </w:r>
      <w:r w:rsidRPr="00D025DC">
        <w:rPr>
          <w:rFonts w:cstheme="minorHAnsi"/>
        </w:rPr>
        <w:t xml:space="preserve"> udostępnił</w:t>
      </w:r>
      <w:r w:rsidR="00D025DC">
        <w:rPr>
          <w:rFonts w:cstheme="minorHAnsi"/>
        </w:rPr>
        <w:t>y</w:t>
      </w:r>
      <w:r w:rsidRPr="00D025DC">
        <w:rPr>
          <w:rFonts w:cstheme="minorHAnsi"/>
        </w:rPr>
        <w:t xml:space="preserve"> postępowanie o udzielenie zamówienia publicznego, działając pod adresem </w:t>
      </w:r>
      <w:r w:rsidR="00734D2C" w:rsidRPr="00D025DC">
        <w:rPr>
          <w:rFonts w:cstheme="minorHAnsi"/>
        </w:rPr>
        <w:t>www.siemiatycze.eu,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dane osobowe będą przetwarzane przez okres prowadzenia postępowania o udzielenie zamówienia publicznego oraz po jego zakończeniu zgodnie z przepisami dotyczącymi archiwizacji oraz trwałości projektu (jeżeli dotyczy),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przetwarzane dane osobowe mogą być pozyskiwane od wykonawców, których dane dotyczą lub innych podmiotów na których zasoby powołują się wykonawcy,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 xml:space="preserve">- przetwarzane dane osobowe obejmują w szczególności imię i nazwisko, adres, NIP, REGON, numer CEIDG, numer KRS oraz inne dane osobowe podane przez osobę składającą ofertę </w:t>
      </w:r>
      <w:r w:rsidR="00A34BF3" w:rsidRPr="00D025DC">
        <w:rPr>
          <w:rFonts w:cstheme="minorHAnsi"/>
        </w:rPr>
        <w:br/>
      </w:r>
      <w:r w:rsidRPr="00D025DC">
        <w:rPr>
          <w:rFonts w:cstheme="minorHAnsi"/>
        </w:rPr>
        <w:t>i inną korespondencję wpływającą do Zamawiającego w celu udziału w postępowaniu o udzielenie przedmiotowego zamówienia,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dane osobowe mogą być przekazywane do organów publicznych i urzędów państwowych lub innych podmiotów upoważnionych na podstawie przepisów prawa lub wykonujących zadania realizowane w interesie publicznym lub w ramach sprawowania władzy publicznej, w szczególności do podmiotów prowadzących działalność kontrolną wobec Zamawiającego.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w odniesieniu do Pani/Pana danych osobowych decyzje nie będą podejmowane</w:t>
      </w:r>
      <w:r w:rsidR="00A34BF3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w sposób zautomatyzowany, stosowanie do art. 22 RODO;</w:t>
      </w:r>
    </w:p>
    <w:p w:rsidR="00704299" w:rsidRPr="00D025DC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Posiada Pani/Pan: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na podstawie art. 15 RODO prawo dostępu do danych osobowych Pani/Pana</w:t>
      </w:r>
      <w:r w:rsidR="00A34BF3" w:rsidRPr="00D025DC">
        <w:rPr>
          <w:rFonts w:cstheme="minorHAnsi"/>
        </w:rPr>
        <w:t xml:space="preserve"> dotyczących;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na podstawie art. 16 RODO prawo do sprostowania Pani/Pana danych osobowych*,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na podstawie art. 18 RODO prawo żądania od administratora ograniczenia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przetwarzania danych osobowych z zastrzeżeniem przypadków, o których mowa w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art. 18 ust. 2 RODO **,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prawo do wniesienia skargi do Prezesa Urzędu Ochrony Danych Osobowych, gdy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uzna Pani/Pan,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że przetwarzanie danych osobowych Pani/Pana dotyczących narusza przepisy</w:t>
      </w:r>
      <w:r w:rsidR="00A34BF3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RODO.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Nie przysługuje Pani/Panu: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w związku z art. 17 ust. 3 lit. b, d lub e RODO prawo do usunięcia danych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osobowych;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prawo do przenoszenia danych osobowych, o którym mowa w art. 20 RODO;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- na podstawie art. 21 RODO prawo sprzeciwu, wobec przetwarzania danych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osobowych, gdyż</w:t>
      </w:r>
    </w:p>
    <w:p w:rsidR="00704299" w:rsidRPr="00D025DC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 xml:space="preserve">podstawą prawną przetwarzania Pani/Pana danych osobowych jest art. 6 ust. 1 lit. </w:t>
      </w:r>
      <w:r w:rsidR="00A34BF3" w:rsidRPr="00D025DC">
        <w:rPr>
          <w:rFonts w:cstheme="minorHAnsi"/>
        </w:rPr>
        <w:t xml:space="preserve">C </w:t>
      </w:r>
      <w:proofErr w:type="spellStart"/>
      <w:r w:rsidRPr="00D025DC">
        <w:rPr>
          <w:rFonts w:cstheme="minorHAnsi"/>
        </w:rPr>
        <w:t>Rodo</w:t>
      </w:r>
      <w:proofErr w:type="spellEnd"/>
      <w:r w:rsidRPr="00D025DC">
        <w:rPr>
          <w:rFonts w:cstheme="minorHAnsi"/>
        </w:rPr>
        <w:t>.</w:t>
      </w:r>
    </w:p>
    <w:p w:rsidR="00704299" w:rsidRPr="00D025DC" w:rsidRDefault="00704299" w:rsidP="00B6454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cstheme="minorHAnsi"/>
        </w:rPr>
      </w:pPr>
      <w:r w:rsidRPr="00D025DC">
        <w:rPr>
          <w:rFonts w:cstheme="minorHAnsi"/>
        </w:rPr>
        <w:t>Jednocześnie Zamawiający przypomina o ciążącym na Pani/Panu obowiązku</w:t>
      </w:r>
      <w:r w:rsidR="00A34BF3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informacyjnym wynikającym z art. 14 RODO względem osób fizycznych, których</w:t>
      </w:r>
      <w:r w:rsidR="00A34BF3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dane przekazane zostaną Zamawiającemu w związku z prowadzonym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postępowaniem i które Zamawiający pośrednio pozyska od wykonawcy biorącego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 xml:space="preserve">udział w postępowaniu, chyba że ma zastosowanie co najmniej jedno z </w:t>
      </w:r>
      <w:proofErr w:type="spellStart"/>
      <w:r w:rsidRPr="00D025DC">
        <w:rPr>
          <w:rFonts w:cstheme="minorHAnsi"/>
        </w:rPr>
        <w:t>wyłączeń</w:t>
      </w:r>
      <w:proofErr w:type="spellEnd"/>
      <w:r w:rsidRPr="00D025DC">
        <w:rPr>
          <w:rFonts w:cstheme="minorHAnsi"/>
        </w:rPr>
        <w:t>, o</w:t>
      </w:r>
      <w:r w:rsidR="001A151A" w:rsidRPr="00D025DC">
        <w:rPr>
          <w:rFonts w:cstheme="minorHAnsi"/>
        </w:rPr>
        <w:t xml:space="preserve"> </w:t>
      </w:r>
      <w:r w:rsidRPr="00D025DC">
        <w:rPr>
          <w:rFonts w:cstheme="minorHAnsi"/>
        </w:rPr>
        <w:t>których mowa w art. 14 ust. 5 RODO.</w:t>
      </w:r>
    </w:p>
    <w:p w:rsidR="00DB5065" w:rsidRPr="00D025DC" w:rsidRDefault="00DB5065" w:rsidP="001A15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B5065" w:rsidRPr="00D025DC" w:rsidRDefault="00DB5065" w:rsidP="001A15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A34BF3" w:rsidRPr="00D025DC" w:rsidRDefault="00A34BF3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* Wyjaśnienie: skorzystanie z prawa do sprostowania nie może skutkować zmianą wyniku postępowania o udzielenie zamówienia publicznego ani zmianą postanowień umowy.</w:t>
      </w:r>
    </w:p>
    <w:p w:rsidR="00A34BF3" w:rsidRPr="00D025DC" w:rsidRDefault="00A34BF3" w:rsidP="00A34BF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** Wyjaśnienie: prawo do ograniczenia przetwarzania nie ma zastosowania w odniesieniu do</w:t>
      </w:r>
    </w:p>
    <w:p w:rsidR="00B64546" w:rsidRDefault="00A34BF3" w:rsidP="007005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025DC">
        <w:rPr>
          <w:rFonts w:cstheme="minorHAnsi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7005F9" w:rsidRPr="00D025DC" w:rsidRDefault="007005F9" w:rsidP="007005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7005F9" w:rsidRDefault="00B64546" w:rsidP="007005F9">
      <w:pPr>
        <w:autoSpaceDE w:val="0"/>
        <w:autoSpaceDN w:val="0"/>
        <w:adjustRightInd w:val="0"/>
        <w:spacing w:after="0" w:line="240" w:lineRule="auto"/>
        <w:ind w:firstLine="709"/>
        <w:rPr>
          <w:rFonts w:cstheme="minorHAnsi"/>
        </w:rPr>
      </w:pPr>
      <w:r w:rsidRPr="00D025DC">
        <w:rPr>
          <w:rFonts w:cstheme="minorHAnsi"/>
        </w:rP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D025DC">
        <w:rPr>
          <w:rFonts w:cstheme="minorHAnsi"/>
        </w:rPr>
        <w:t>t.j</w:t>
      </w:r>
      <w:proofErr w:type="spellEnd"/>
      <w:r w:rsidRPr="00D025DC">
        <w:rPr>
          <w:rFonts w:cstheme="minorHAnsi"/>
        </w:rPr>
        <w:t>. Dz. U. z 2019 r. poz. 1781).</w:t>
      </w:r>
    </w:p>
    <w:p w:rsidR="00B64546" w:rsidRPr="00D025DC" w:rsidRDefault="007005F9" w:rsidP="007005F9">
      <w:pPr>
        <w:autoSpaceDE w:val="0"/>
        <w:autoSpaceDN w:val="0"/>
        <w:adjustRightInd w:val="0"/>
        <w:spacing w:after="0" w:line="240" w:lineRule="auto"/>
        <w:ind w:firstLine="709"/>
        <w:rPr>
          <w:rFonts w:cstheme="minorHAnsi"/>
        </w:rPr>
      </w:pPr>
      <w:r w:rsidRPr="00D025DC">
        <w:rPr>
          <w:rFonts w:cstheme="minorHAnsi"/>
        </w:rPr>
        <w:t xml:space="preserve"> </w:t>
      </w:r>
    </w:p>
    <w:p w:rsidR="00B64546" w:rsidRPr="00D025DC" w:rsidRDefault="00B64546" w:rsidP="00B6454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D025DC">
        <w:rPr>
          <w:rFonts w:cstheme="minorHAnsi"/>
        </w:rPr>
        <w:t xml:space="preserve">………….………………………………………………………… </w:t>
      </w:r>
    </w:p>
    <w:p w:rsidR="00DB5065" w:rsidRPr="00D025DC" w:rsidRDefault="00B64546" w:rsidP="007005F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D025DC">
        <w:rPr>
          <w:rFonts w:cstheme="minorHAnsi"/>
          <w:i/>
          <w:iCs/>
        </w:rPr>
        <w:t>Data i Podpis (ew. również pieczęć) Oferenta</w:t>
      </w:r>
      <w:bookmarkStart w:id="0" w:name="_GoBack"/>
      <w:bookmarkEnd w:id="0"/>
    </w:p>
    <w:p w:rsidR="00DB5065" w:rsidRPr="00D025DC" w:rsidRDefault="00DB5065" w:rsidP="001A15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sectPr w:rsidR="00DB5065" w:rsidRPr="00D025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1F9" w:rsidRDefault="005751F9" w:rsidP="00D025DC">
      <w:pPr>
        <w:spacing w:after="0" w:line="240" w:lineRule="auto"/>
      </w:pPr>
      <w:r>
        <w:separator/>
      </w:r>
    </w:p>
  </w:endnote>
  <w:endnote w:type="continuationSeparator" w:id="0">
    <w:p w:rsidR="005751F9" w:rsidRDefault="005751F9" w:rsidP="00D0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1F9" w:rsidRDefault="005751F9" w:rsidP="00D025DC">
      <w:pPr>
        <w:spacing w:after="0" w:line="240" w:lineRule="auto"/>
      </w:pPr>
      <w:r>
        <w:separator/>
      </w:r>
    </w:p>
  </w:footnote>
  <w:footnote w:type="continuationSeparator" w:id="0">
    <w:p w:rsidR="005751F9" w:rsidRDefault="005751F9" w:rsidP="00D0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5DC" w:rsidRPr="00D025DC" w:rsidRDefault="00D025DC" w:rsidP="00D025DC">
    <w:pPr>
      <w:pStyle w:val="Nagwek"/>
      <w:jc w:val="both"/>
      <w:rPr>
        <w:i/>
      </w:rPr>
    </w:pPr>
    <w:r w:rsidRPr="00D025DC">
      <w:rPr>
        <w:i/>
      </w:rPr>
      <w:t>Zamówienie: Wykonanie prac konserwatorsko-restauratorskich przy drewnianej i polichromowanej Rzeźbie Chrystusa Ukrzyżowanego z Kościoła Wniebowzięcia Najświętszej Maryi Panny w Siemiatyczach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6E32B5"/>
    <w:multiLevelType w:val="hybridMultilevel"/>
    <w:tmpl w:val="21A62DD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8152E1"/>
    <w:multiLevelType w:val="hybridMultilevel"/>
    <w:tmpl w:val="47E447AA"/>
    <w:lvl w:ilvl="0" w:tplc="1CE250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99"/>
    <w:rsid w:val="001A151A"/>
    <w:rsid w:val="002C6B27"/>
    <w:rsid w:val="0032307A"/>
    <w:rsid w:val="005751F9"/>
    <w:rsid w:val="007005F9"/>
    <w:rsid w:val="00704299"/>
    <w:rsid w:val="00734D2C"/>
    <w:rsid w:val="00883F65"/>
    <w:rsid w:val="00A12D97"/>
    <w:rsid w:val="00A34BF3"/>
    <w:rsid w:val="00B64546"/>
    <w:rsid w:val="00CC1A2A"/>
    <w:rsid w:val="00D025DC"/>
    <w:rsid w:val="00D06384"/>
    <w:rsid w:val="00D55198"/>
    <w:rsid w:val="00DB5065"/>
    <w:rsid w:val="00F9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75B76-B28C-45AF-BA0D-974BBE87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645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2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25DC"/>
  </w:style>
  <w:style w:type="paragraph" w:styleId="Stopka">
    <w:name w:val="footer"/>
    <w:basedOn w:val="Normalny"/>
    <w:link w:val="StopkaZnak"/>
    <w:uiPriority w:val="99"/>
    <w:unhideWhenUsed/>
    <w:rsid w:val="00D02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Katarzyna Prochowicz</cp:lastModifiedBy>
  <cp:revision>10</cp:revision>
  <cp:lastPrinted>2023-08-14T06:19:00Z</cp:lastPrinted>
  <dcterms:created xsi:type="dcterms:W3CDTF">2023-08-11T09:51:00Z</dcterms:created>
  <dcterms:modified xsi:type="dcterms:W3CDTF">2024-01-05T11:50:00Z</dcterms:modified>
</cp:coreProperties>
</file>